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7C1" w:rsidRDefault="00E257C1" w:rsidP="00E257C1">
      <w:pPr>
        <w:jc w:val="both"/>
        <w:rPr>
          <w:b/>
        </w:rPr>
      </w:pPr>
    </w:p>
    <w:p w:rsidR="00E257C1" w:rsidRDefault="00E257C1" w:rsidP="00E257C1">
      <w:pPr>
        <w:jc w:val="both"/>
        <w:rPr>
          <w:b/>
        </w:rPr>
      </w:pPr>
    </w:p>
    <w:p w:rsidR="00E257C1" w:rsidRPr="00FA5F29" w:rsidRDefault="00EB2DEB" w:rsidP="00E257C1">
      <w:pPr>
        <w:jc w:val="right"/>
        <w:rPr>
          <w:b/>
        </w:rPr>
      </w:pPr>
      <w:r>
        <w:rPr>
          <w:b/>
        </w:rPr>
        <w:t>Приложение №1</w:t>
      </w:r>
    </w:p>
    <w:p w:rsidR="00E257C1" w:rsidRPr="00DE34F9" w:rsidRDefault="00E257C1" w:rsidP="00E257C1">
      <w:pPr>
        <w:jc w:val="right"/>
      </w:pPr>
    </w:p>
    <w:p w:rsidR="00E257C1" w:rsidRPr="00DE34F9" w:rsidRDefault="00E257C1" w:rsidP="00E257C1">
      <w:pPr>
        <w:tabs>
          <w:tab w:val="left" w:pos="0"/>
        </w:tabs>
        <w:jc w:val="both"/>
        <w:rPr>
          <w:b/>
        </w:rPr>
      </w:pPr>
    </w:p>
    <w:p w:rsidR="00E257C1" w:rsidRPr="00DE34F9" w:rsidRDefault="00E257C1" w:rsidP="00E257C1">
      <w:pPr>
        <w:tabs>
          <w:tab w:val="left" w:pos="0"/>
        </w:tabs>
        <w:jc w:val="both"/>
        <w:rPr>
          <w:b/>
        </w:rPr>
      </w:pPr>
    </w:p>
    <w:p w:rsidR="00E257C1" w:rsidRPr="00DE34F9" w:rsidRDefault="00E257C1" w:rsidP="00E257C1">
      <w:pPr>
        <w:tabs>
          <w:tab w:val="left" w:pos="0"/>
        </w:tabs>
        <w:jc w:val="center"/>
        <w:rPr>
          <w:b/>
        </w:rPr>
      </w:pPr>
      <w:r w:rsidRPr="00DE34F9">
        <w:rPr>
          <w:b/>
        </w:rPr>
        <w:t>ТЕХНИЧЕСКОЕ ЗАДАНИЕ</w:t>
      </w:r>
    </w:p>
    <w:p w:rsidR="00E257C1" w:rsidRDefault="00E257C1" w:rsidP="00E257C1">
      <w:pPr>
        <w:tabs>
          <w:tab w:val="left" w:pos="0"/>
        </w:tabs>
        <w:jc w:val="center"/>
        <w:rPr>
          <w:b/>
        </w:rPr>
      </w:pPr>
      <w:r w:rsidRPr="00676B2E">
        <w:rPr>
          <w:b/>
        </w:rPr>
        <w:t xml:space="preserve">на </w:t>
      </w:r>
      <w:r>
        <w:rPr>
          <w:b/>
        </w:rPr>
        <w:t>к</w:t>
      </w:r>
      <w:r w:rsidRPr="007C4A81">
        <w:rPr>
          <w:b/>
        </w:rPr>
        <w:t>апитальный</w:t>
      </w:r>
      <w:r>
        <w:rPr>
          <w:b/>
        </w:rPr>
        <w:t xml:space="preserve"> ремонт зданий и сооружений ШГРЭС</w:t>
      </w:r>
    </w:p>
    <w:p w:rsidR="00E257C1" w:rsidRPr="00676B2E" w:rsidRDefault="00E257C1" w:rsidP="00E257C1">
      <w:pPr>
        <w:tabs>
          <w:tab w:val="left" w:pos="0"/>
        </w:tabs>
        <w:jc w:val="center"/>
        <w:rPr>
          <w:b/>
        </w:rPr>
      </w:pPr>
    </w:p>
    <w:p w:rsidR="00E257C1" w:rsidRPr="00DE34F9" w:rsidRDefault="00E257C1" w:rsidP="00E257C1">
      <w:pPr>
        <w:tabs>
          <w:tab w:val="left" w:pos="0"/>
        </w:tabs>
        <w:jc w:val="both"/>
      </w:pPr>
      <w:r w:rsidRPr="00DE34F9">
        <w:rPr>
          <w:b/>
        </w:rPr>
        <w:t xml:space="preserve">1. Наименование предприятия: </w:t>
      </w:r>
    </w:p>
    <w:p w:rsidR="00E257C1" w:rsidRPr="00DE34F9" w:rsidRDefault="00E257C1" w:rsidP="00E257C1">
      <w:pPr>
        <w:tabs>
          <w:tab w:val="left" w:pos="0"/>
        </w:tabs>
        <w:jc w:val="both"/>
      </w:pPr>
      <w:r w:rsidRPr="00DE34F9">
        <w:t xml:space="preserve">    Филиал « Шатурская ГРЭС» ОАО «Э. ОН Россия».</w:t>
      </w:r>
    </w:p>
    <w:p w:rsidR="00E257C1" w:rsidRPr="00DE34F9" w:rsidRDefault="00E257C1" w:rsidP="00E257C1">
      <w:pPr>
        <w:tabs>
          <w:tab w:val="left" w:pos="0"/>
        </w:tabs>
        <w:jc w:val="both"/>
      </w:pPr>
    </w:p>
    <w:p w:rsidR="00E257C1" w:rsidRDefault="00E257C1" w:rsidP="00E257C1">
      <w:pPr>
        <w:tabs>
          <w:tab w:val="left" w:pos="0"/>
        </w:tabs>
        <w:jc w:val="both"/>
        <w:rPr>
          <w:b/>
        </w:rPr>
      </w:pPr>
      <w:r w:rsidRPr="00DE34F9">
        <w:rPr>
          <w:b/>
        </w:rPr>
        <w:t>2.Наименование</w:t>
      </w:r>
      <w:r>
        <w:rPr>
          <w:b/>
        </w:rPr>
        <w:t xml:space="preserve"> здания (сооружения)</w:t>
      </w:r>
      <w:r w:rsidRPr="00DE34F9">
        <w:rPr>
          <w:b/>
        </w:rPr>
        <w:t xml:space="preserve">, место производство работ: </w:t>
      </w:r>
    </w:p>
    <w:p w:rsidR="00E257C1" w:rsidRPr="00DE34F9" w:rsidRDefault="00E257C1" w:rsidP="00E257C1">
      <w:pPr>
        <w:tabs>
          <w:tab w:val="left" w:pos="0"/>
        </w:tabs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"/>
        <w:gridCol w:w="3937"/>
        <w:gridCol w:w="4678"/>
      </w:tblGrid>
      <w:tr w:rsidR="00E257C1" w:rsidRPr="00133B80" w:rsidTr="006D16C1">
        <w:tc>
          <w:tcPr>
            <w:tcW w:w="991" w:type="dxa"/>
          </w:tcPr>
          <w:p w:rsidR="00E257C1" w:rsidRPr="007F1A32" w:rsidRDefault="00E257C1" w:rsidP="006D16C1">
            <w:pPr>
              <w:pStyle w:val="a"/>
              <w:numPr>
                <w:ilvl w:val="0"/>
                <w:numId w:val="0"/>
              </w:numPr>
              <w:spacing w:after="0"/>
              <w:rPr>
                <w:rFonts w:ascii="Times New Roman" w:hAnsi="Times New Roman"/>
                <w:b/>
                <w:sz w:val="22"/>
              </w:rPr>
            </w:pPr>
            <w:r w:rsidRPr="007F1A32">
              <w:rPr>
                <w:rFonts w:ascii="Times New Roman" w:hAnsi="Times New Roman"/>
                <w:b/>
                <w:sz w:val="22"/>
                <w:szCs w:val="22"/>
              </w:rPr>
              <w:t xml:space="preserve">№ </w:t>
            </w:r>
            <w:proofErr w:type="gramStart"/>
            <w:r w:rsidRPr="007F1A32">
              <w:rPr>
                <w:rFonts w:ascii="Times New Roman" w:hAnsi="Times New Roman"/>
                <w:b/>
                <w:sz w:val="22"/>
                <w:szCs w:val="22"/>
              </w:rPr>
              <w:t>п</w:t>
            </w:r>
            <w:proofErr w:type="gramEnd"/>
            <w:r w:rsidRPr="007F1A32">
              <w:rPr>
                <w:rFonts w:ascii="Times New Roman" w:hAnsi="Times New Roman"/>
                <w:b/>
                <w:sz w:val="22"/>
                <w:szCs w:val="22"/>
              </w:rPr>
              <w:t>/п</w:t>
            </w:r>
          </w:p>
        </w:tc>
        <w:tc>
          <w:tcPr>
            <w:tcW w:w="3937" w:type="dxa"/>
          </w:tcPr>
          <w:p w:rsidR="00E257C1" w:rsidRPr="00133B80" w:rsidRDefault="00E257C1" w:rsidP="006D16C1">
            <w:pPr>
              <w:pStyle w:val="a"/>
              <w:numPr>
                <w:ilvl w:val="0"/>
                <w:numId w:val="0"/>
              </w:numPr>
              <w:spacing w:after="0"/>
              <w:rPr>
                <w:rFonts w:ascii="Times New Roman" w:hAnsi="Times New Roman"/>
                <w:b/>
                <w:sz w:val="22"/>
              </w:rPr>
            </w:pPr>
            <w:r w:rsidRPr="00133B80">
              <w:rPr>
                <w:rFonts w:ascii="Times New Roman" w:hAnsi="Times New Roman"/>
                <w:b/>
                <w:sz w:val="22"/>
                <w:szCs w:val="22"/>
              </w:rPr>
              <w:t>Наименование зданий и сооружений</w:t>
            </w:r>
          </w:p>
          <w:p w:rsidR="00E257C1" w:rsidRPr="00133B80" w:rsidRDefault="00E257C1" w:rsidP="006D16C1">
            <w:pPr>
              <w:pStyle w:val="a"/>
              <w:numPr>
                <w:ilvl w:val="0"/>
                <w:numId w:val="0"/>
              </w:numPr>
              <w:spacing w:after="0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4678" w:type="dxa"/>
          </w:tcPr>
          <w:p w:rsidR="00E257C1" w:rsidRPr="00133B80" w:rsidRDefault="00E257C1" w:rsidP="006D16C1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2"/>
              </w:rPr>
            </w:pPr>
            <w:r w:rsidRPr="00133B80">
              <w:rPr>
                <w:rFonts w:ascii="Times New Roman" w:hAnsi="Times New Roman"/>
                <w:b/>
                <w:sz w:val="22"/>
                <w:szCs w:val="22"/>
              </w:rPr>
              <w:t>Место производства работ</w:t>
            </w:r>
          </w:p>
        </w:tc>
      </w:tr>
      <w:tr w:rsidR="00E257C1" w:rsidRPr="00133B80" w:rsidTr="006D16C1">
        <w:tc>
          <w:tcPr>
            <w:tcW w:w="991" w:type="dxa"/>
          </w:tcPr>
          <w:p w:rsidR="00E257C1" w:rsidRPr="00133B80" w:rsidRDefault="00E257C1" w:rsidP="006D16C1">
            <w:pPr>
              <w:pStyle w:val="a"/>
              <w:numPr>
                <w:ilvl w:val="0"/>
                <w:numId w:val="0"/>
              </w:numPr>
              <w:spacing w:after="0"/>
              <w:rPr>
                <w:rFonts w:ascii="Times New Roman" w:hAnsi="Times New Roman"/>
                <w:sz w:val="22"/>
              </w:rPr>
            </w:pPr>
            <w:r w:rsidRPr="00133B80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3937" w:type="dxa"/>
          </w:tcPr>
          <w:p w:rsidR="00E257C1" w:rsidRDefault="00E257C1" w:rsidP="006D16C1">
            <w:r w:rsidRPr="00133B80">
              <w:rPr>
                <w:sz w:val="22"/>
                <w:szCs w:val="22"/>
              </w:rPr>
              <w:t>Здание главного корпуса</w:t>
            </w:r>
          </w:p>
          <w:p w:rsidR="006D16C1" w:rsidRPr="00133B80" w:rsidRDefault="006D16C1" w:rsidP="006D16C1"/>
        </w:tc>
        <w:tc>
          <w:tcPr>
            <w:tcW w:w="4678" w:type="dxa"/>
          </w:tcPr>
          <w:p w:rsidR="00E257C1" w:rsidRPr="00133B80" w:rsidRDefault="00E257C1" w:rsidP="006D16C1">
            <w:pPr>
              <w:pStyle w:val="a"/>
              <w:numPr>
                <w:ilvl w:val="0"/>
                <w:numId w:val="0"/>
              </w:numPr>
              <w:spacing w:after="0"/>
              <w:ind w:left="34" w:hanging="34"/>
              <w:rPr>
                <w:rFonts w:ascii="Times New Roman" w:hAnsi="Times New Roman"/>
                <w:sz w:val="22"/>
              </w:rPr>
            </w:pPr>
            <w:r w:rsidRPr="00133B80">
              <w:rPr>
                <w:rFonts w:ascii="Times New Roman" w:hAnsi="Times New Roman"/>
                <w:sz w:val="22"/>
                <w:szCs w:val="22"/>
              </w:rPr>
              <w:t>Полы здания</w:t>
            </w:r>
            <w:r w:rsidR="00602584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E257C1" w:rsidRPr="00133B80" w:rsidTr="006D16C1">
        <w:tc>
          <w:tcPr>
            <w:tcW w:w="991" w:type="dxa"/>
          </w:tcPr>
          <w:p w:rsidR="00E257C1" w:rsidRPr="00133B80" w:rsidRDefault="00E257C1" w:rsidP="006D16C1">
            <w:pPr>
              <w:pStyle w:val="a"/>
              <w:numPr>
                <w:ilvl w:val="0"/>
                <w:numId w:val="0"/>
              </w:numPr>
              <w:spacing w:after="0"/>
              <w:rPr>
                <w:rFonts w:ascii="Times New Roman" w:hAnsi="Times New Roman"/>
                <w:sz w:val="22"/>
              </w:rPr>
            </w:pPr>
            <w:r w:rsidRPr="00133B80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3937" w:type="dxa"/>
          </w:tcPr>
          <w:p w:rsidR="00E257C1" w:rsidRPr="007F1A32" w:rsidRDefault="00602584" w:rsidP="006D16C1">
            <w:pPr>
              <w:rPr>
                <w:highlight w:val="yellow"/>
              </w:rPr>
            </w:pPr>
            <w:r>
              <w:rPr>
                <w:rFonts w:ascii="Arial Cur" w:hAnsi="Arial Cur"/>
                <w:sz w:val="22"/>
                <w:szCs w:val="22"/>
              </w:rPr>
              <w:t>Галерея конвейера Н-4А и Н-4Б.</w:t>
            </w:r>
          </w:p>
        </w:tc>
        <w:tc>
          <w:tcPr>
            <w:tcW w:w="4678" w:type="dxa"/>
          </w:tcPr>
          <w:p w:rsidR="00E257C1" w:rsidRPr="007F1A32" w:rsidRDefault="00E257C1" w:rsidP="006D16C1">
            <w:pPr>
              <w:pStyle w:val="a"/>
              <w:numPr>
                <w:ilvl w:val="0"/>
                <w:numId w:val="0"/>
              </w:numPr>
              <w:ind w:left="432" w:hanging="432"/>
              <w:rPr>
                <w:rFonts w:ascii="Times New Roman" w:hAnsi="Times New Roman"/>
                <w:sz w:val="22"/>
              </w:rPr>
            </w:pPr>
            <w:r>
              <w:rPr>
                <w:rFonts w:ascii="Arial Cur" w:hAnsi="Arial Cur"/>
                <w:color w:val="000000"/>
                <w:sz w:val="22"/>
                <w:szCs w:val="22"/>
              </w:rPr>
              <w:t>Н</w:t>
            </w:r>
            <w:r w:rsidRPr="00133B80">
              <w:rPr>
                <w:rFonts w:ascii="Arial Cur" w:hAnsi="Arial Cur"/>
                <w:color w:val="000000"/>
                <w:sz w:val="22"/>
                <w:szCs w:val="22"/>
              </w:rPr>
              <w:t>аружны</w:t>
            </w:r>
            <w:r>
              <w:rPr>
                <w:rFonts w:ascii="Arial Cur" w:hAnsi="Arial Cur"/>
                <w:color w:val="000000"/>
                <w:sz w:val="22"/>
                <w:szCs w:val="22"/>
              </w:rPr>
              <w:t>е</w:t>
            </w:r>
            <w:r w:rsidRPr="00133B80">
              <w:rPr>
                <w:rFonts w:ascii="Arial Cur" w:hAnsi="Arial Cur"/>
                <w:color w:val="000000"/>
                <w:sz w:val="22"/>
                <w:szCs w:val="22"/>
              </w:rPr>
              <w:t xml:space="preserve"> стен</w:t>
            </w:r>
            <w:r>
              <w:rPr>
                <w:rFonts w:ascii="Arial Cur" w:hAnsi="Arial Cur"/>
                <w:color w:val="000000"/>
                <w:sz w:val="22"/>
                <w:szCs w:val="22"/>
              </w:rPr>
              <w:t>ы</w:t>
            </w:r>
            <w:r w:rsidR="00602584">
              <w:rPr>
                <w:rFonts w:ascii="Arial Cur" w:hAnsi="Arial Cur"/>
                <w:color w:val="000000"/>
                <w:sz w:val="22"/>
                <w:szCs w:val="22"/>
              </w:rPr>
              <w:t>.</w:t>
            </w:r>
          </w:p>
        </w:tc>
      </w:tr>
      <w:tr w:rsidR="00E257C1" w:rsidRPr="00133B80" w:rsidTr="006D16C1">
        <w:tc>
          <w:tcPr>
            <w:tcW w:w="991" w:type="dxa"/>
          </w:tcPr>
          <w:p w:rsidR="00E257C1" w:rsidRPr="00133B80" w:rsidRDefault="00E257C1" w:rsidP="006D16C1">
            <w:pPr>
              <w:pStyle w:val="a"/>
              <w:numPr>
                <w:ilvl w:val="0"/>
                <w:numId w:val="0"/>
              </w:numPr>
              <w:spacing w:after="0"/>
              <w:rPr>
                <w:rFonts w:ascii="Times New Roman" w:hAnsi="Times New Roman"/>
                <w:sz w:val="22"/>
              </w:rPr>
            </w:pPr>
            <w:r w:rsidRPr="00133B80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3937" w:type="dxa"/>
          </w:tcPr>
          <w:p w:rsidR="00E257C1" w:rsidRPr="007F1A32" w:rsidRDefault="00602584" w:rsidP="006D16C1">
            <w:r>
              <w:rPr>
                <w:rFonts w:ascii="Arial Cur" w:hAnsi="Arial Cur"/>
                <w:sz w:val="22"/>
                <w:szCs w:val="22"/>
              </w:rPr>
              <w:t>Здание мазутонасосной №2.</w:t>
            </w:r>
          </w:p>
        </w:tc>
        <w:tc>
          <w:tcPr>
            <w:tcW w:w="4678" w:type="dxa"/>
          </w:tcPr>
          <w:p w:rsidR="00E257C1" w:rsidRPr="007F1A32" w:rsidRDefault="00E257C1" w:rsidP="00215E57">
            <w:pPr>
              <w:pStyle w:val="a"/>
              <w:numPr>
                <w:ilvl w:val="0"/>
                <w:numId w:val="0"/>
              </w:numPr>
              <w:ind w:left="432" w:hanging="432"/>
              <w:rPr>
                <w:rFonts w:ascii="Times New Roman" w:hAnsi="Times New Roman"/>
                <w:sz w:val="22"/>
              </w:rPr>
            </w:pPr>
            <w:r>
              <w:rPr>
                <w:rFonts w:ascii="Arial Cur" w:hAnsi="Arial Cur"/>
                <w:color w:val="000000"/>
                <w:sz w:val="22"/>
                <w:szCs w:val="22"/>
              </w:rPr>
              <w:t>Ф</w:t>
            </w:r>
            <w:r w:rsidRPr="00133B80">
              <w:rPr>
                <w:rFonts w:ascii="Arial Cur" w:hAnsi="Arial Cur"/>
                <w:color w:val="000000"/>
                <w:sz w:val="22"/>
                <w:szCs w:val="22"/>
              </w:rPr>
              <w:t>асад</w:t>
            </w:r>
            <w:r w:rsidR="00215E57">
              <w:rPr>
                <w:rFonts w:ascii="Arial Cur" w:hAnsi="Arial Cur"/>
                <w:color w:val="000000"/>
                <w:sz w:val="22"/>
                <w:szCs w:val="22"/>
              </w:rPr>
              <w:t xml:space="preserve"> </w:t>
            </w:r>
            <w:r w:rsidRPr="00133B80">
              <w:rPr>
                <w:rFonts w:ascii="Arial Cur" w:hAnsi="Arial Cur"/>
                <w:color w:val="000000"/>
                <w:sz w:val="22"/>
                <w:szCs w:val="22"/>
              </w:rPr>
              <w:t xml:space="preserve"> и перегородки</w:t>
            </w:r>
            <w:r>
              <w:rPr>
                <w:rFonts w:ascii="Arial Cur" w:hAnsi="Arial Cur"/>
                <w:color w:val="000000"/>
                <w:sz w:val="22"/>
                <w:szCs w:val="22"/>
              </w:rPr>
              <w:t xml:space="preserve"> здания</w:t>
            </w:r>
            <w:r w:rsidR="00602584">
              <w:rPr>
                <w:rFonts w:ascii="Arial Cur" w:hAnsi="Arial Cur"/>
                <w:color w:val="000000"/>
                <w:sz w:val="22"/>
                <w:szCs w:val="22"/>
              </w:rPr>
              <w:t>.</w:t>
            </w:r>
          </w:p>
        </w:tc>
      </w:tr>
      <w:tr w:rsidR="00E257C1" w:rsidRPr="00133B80" w:rsidTr="006D16C1">
        <w:tc>
          <w:tcPr>
            <w:tcW w:w="991" w:type="dxa"/>
          </w:tcPr>
          <w:p w:rsidR="00E257C1" w:rsidRPr="00133B80" w:rsidRDefault="00E257C1" w:rsidP="006D16C1">
            <w:pPr>
              <w:pStyle w:val="a"/>
              <w:numPr>
                <w:ilvl w:val="0"/>
                <w:numId w:val="0"/>
              </w:numPr>
              <w:spacing w:after="0"/>
              <w:rPr>
                <w:rFonts w:ascii="Times New Roman" w:hAnsi="Times New Roman"/>
                <w:sz w:val="22"/>
              </w:rPr>
            </w:pPr>
            <w:r w:rsidRPr="00133B80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3937" w:type="dxa"/>
          </w:tcPr>
          <w:p w:rsidR="00E257C1" w:rsidRPr="007F1A32" w:rsidRDefault="00E257C1" w:rsidP="006D16C1">
            <w:r w:rsidRPr="00133B80">
              <w:rPr>
                <w:rFonts w:ascii="Arial Cur" w:hAnsi="Arial Cur"/>
                <w:sz w:val="22"/>
                <w:szCs w:val="22"/>
              </w:rPr>
              <w:t>З</w:t>
            </w:r>
            <w:r w:rsidR="00602584">
              <w:rPr>
                <w:rFonts w:ascii="Arial Cur" w:hAnsi="Arial Cur"/>
                <w:sz w:val="22"/>
                <w:szCs w:val="22"/>
              </w:rPr>
              <w:t>дание багерной насосной станции.</w:t>
            </w:r>
          </w:p>
        </w:tc>
        <w:tc>
          <w:tcPr>
            <w:tcW w:w="4678" w:type="dxa"/>
          </w:tcPr>
          <w:p w:rsidR="00E257C1" w:rsidRPr="007F1A32" w:rsidRDefault="00E257C1" w:rsidP="006D16C1">
            <w:pPr>
              <w:pStyle w:val="a"/>
              <w:numPr>
                <w:ilvl w:val="0"/>
                <w:numId w:val="0"/>
              </w:numPr>
              <w:ind w:left="432" w:hanging="432"/>
              <w:rPr>
                <w:rFonts w:ascii="Times New Roman" w:hAnsi="Times New Roman"/>
                <w:sz w:val="22"/>
              </w:rPr>
            </w:pPr>
            <w:r>
              <w:rPr>
                <w:rFonts w:ascii="Arial Cur" w:hAnsi="Arial Cur"/>
                <w:color w:val="000000"/>
                <w:sz w:val="22"/>
                <w:szCs w:val="22"/>
              </w:rPr>
              <w:t>П</w:t>
            </w:r>
            <w:r w:rsidRPr="00133B80">
              <w:rPr>
                <w:rFonts w:ascii="Arial Cur" w:hAnsi="Arial Cur"/>
                <w:color w:val="000000"/>
                <w:sz w:val="22"/>
                <w:szCs w:val="22"/>
              </w:rPr>
              <w:t>лотин</w:t>
            </w:r>
            <w:r>
              <w:rPr>
                <w:rFonts w:ascii="Arial Cur" w:hAnsi="Arial Cur"/>
                <w:color w:val="000000"/>
                <w:sz w:val="22"/>
                <w:szCs w:val="22"/>
              </w:rPr>
              <w:t>а</w:t>
            </w:r>
            <w:r w:rsidR="00602584">
              <w:rPr>
                <w:rFonts w:ascii="Arial Cur" w:hAnsi="Arial Cur"/>
                <w:color w:val="000000"/>
                <w:sz w:val="22"/>
                <w:szCs w:val="22"/>
              </w:rPr>
              <w:t>.</w:t>
            </w:r>
          </w:p>
        </w:tc>
      </w:tr>
    </w:tbl>
    <w:p w:rsidR="00E257C1" w:rsidRDefault="00E257C1" w:rsidP="00E257C1">
      <w:pPr>
        <w:tabs>
          <w:tab w:val="left" w:pos="0"/>
        </w:tabs>
        <w:jc w:val="both"/>
        <w:rPr>
          <w:b/>
        </w:rPr>
      </w:pPr>
    </w:p>
    <w:p w:rsidR="00E257C1" w:rsidRPr="00DE34F9" w:rsidRDefault="00E257C1" w:rsidP="00E257C1">
      <w:pPr>
        <w:tabs>
          <w:tab w:val="left" w:pos="0"/>
        </w:tabs>
        <w:jc w:val="both"/>
        <w:rPr>
          <w:b/>
        </w:rPr>
      </w:pPr>
      <w:r w:rsidRPr="00DE34F9">
        <w:rPr>
          <w:b/>
        </w:rPr>
        <w:t xml:space="preserve">3. Основание для производства: </w:t>
      </w:r>
    </w:p>
    <w:p w:rsidR="00E257C1" w:rsidRDefault="00E257C1" w:rsidP="00E257C1">
      <w:pPr>
        <w:tabs>
          <w:tab w:val="left" w:pos="0"/>
        </w:tabs>
        <w:jc w:val="both"/>
      </w:pPr>
      <w:r>
        <w:t xml:space="preserve"> </w:t>
      </w:r>
      <w:r w:rsidRPr="00DE34F9">
        <w:t xml:space="preserve">  Утвержденная программа ремонта на 201</w:t>
      </w:r>
      <w:r>
        <w:t>4</w:t>
      </w:r>
      <w:r w:rsidRPr="00DE34F9">
        <w:t xml:space="preserve"> г.</w:t>
      </w:r>
    </w:p>
    <w:p w:rsidR="00E257C1" w:rsidRPr="00DE34F9" w:rsidRDefault="00E257C1" w:rsidP="00E257C1">
      <w:pPr>
        <w:tabs>
          <w:tab w:val="left" w:pos="0"/>
        </w:tabs>
        <w:jc w:val="both"/>
        <w:rPr>
          <w:b/>
        </w:rPr>
      </w:pPr>
    </w:p>
    <w:p w:rsidR="00E257C1" w:rsidRPr="00DE34F9" w:rsidRDefault="00E257C1" w:rsidP="00E257C1">
      <w:pPr>
        <w:tabs>
          <w:tab w:val="left" w:pos="0"/>
        </w:tabs>
        <w:jc w:val="both"/>
      </w:pPr>
      <w:r w:rsidRPr="00DE34F9">
        <w:rPr>
          <w:b/>
        </w:rPr>
        <w:t>4. Цель проведения работ:</w:t>
      </w:r>
      <w:r w:rsidRPr="00DE34F9">
        <w:t xml:space="preserve"> </w:t>
      </w:r>
    </w:p>
    <w:p w:rsidR="00E257C1" w:rsidRPr="00DE34F9" w:rsidRDefault="00E257C1" w:rsidP="00E257C1">
      <w:pPr>
        <w:jc w:val="both"/>
      </w:pPr>
      <w:r w:rsidRPr="00DE34F9">
        <w:t xml:space="preserve">  </w:t>
      </w:r>
      <w:r w:rsidRPr="00DE34F9">
        <w:tab/>
        <w:t xml:space="preserve">     Выполнение  работ, направленных на обеспечение исправного состояния оборудования, надежной, безопасной  эксплуатации оборудования, проводимых в соответствии с требованиями СО 34.04.181-2003.</w:t>
      </w:r>
    </w:p>
    <w:p w:rsidR="00E257C1" w:rsidRPr="00DE34F9" w:rsidRDefault="00E257C1" w:rsidP="00E257C1">
      <w:pPr>
        <w:jc w:val="both"/>
      </w:pPr>
    </w:p>
    <w:p w:rsidR="00E257C1" w:rsidRDefault="00E257C1" w:rsidP="00E257C1">
      <w:pPr>
        <w:tabs>
          <w:tab w:val="left" w:pos="0"/>
        </w:tabs>
        <w:jc w:val="both"/>
        <w:rPr>
          <w:b/>
        </w:rPr>
      </w:pPr>
      <w:r w:rsidRPr="005154DB">
        <w:rPr>
          <w:b/>
        </w:rPr>
        <w:t xml:space="preserve">5. Содержание работ:  </w:t>
      </w:r>
    </w:p>
    <w:p w:rsidR="00E257C1" w:rsidRDefault="00E257C1" w:rsidP="00E257C1">
      <w:pPr>
        <w:tabs>
          <w:tab w:val="left" w:pos="0"/>
        </w:tabs>
        <w:jc w:val="both"/>
        <w:rPr>
          <w:b/>
        </w:rPr>
      </w:pPr>
    </w:p>
    <w:tbl>
      <w:tblPr>
        <w:tblW w:w="993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6"/>
        <w:gridCol w:w="6804"/>
        <w:gridCol w:w="1134"/>
        <w:gridCol w:w="1134"/>
      </w:tblGrid>
      <w:tr w:rsidR="00E257C1" w:rsidRPr="00BF62AA" w:rsidTr="00BF62AA">
        <w:trPr>
          <w:trHeight w:val="960"/>
        </w:trPr>
        <w:tc>
          <w:tcPr>
            <w:tcW w:w="866" w:type="dxa"/>
            <w:shd w:val="clear" w:color="auto" w:fill="auto"/>
            <w:vAlign w:val="center"/>
          </w:tcPr>
          <w:p w:rsidR="00E257C1" w:rsidRPr="00BF62AA" w:rsidRDefault="00E257C1" w:rsidP="00BF62AA">
            <w:pPr>
              <w:jc w:val="center"/>
              <w:rPr>
                <w:b/>
              </w:rPr>
            </w:pPr>
            <w:r w:rsidRPr="00BF62AA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BF62AA">
              <w:rPr>
                <w:b/>
                <w:sz w:val="22"/>
                <w:szCs w:val="22"/>
              </w:rPr>
              <w:t>п</w:t>
            </w:r>
            <w:proofErr w:type="gramEnd"/>
            <w:r w:rsidRPr="00BF62AA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257C1" w:rsidRPr="00BF62AA" w:rsidRDefault="00E257C1" w:rsidP="008F1170">
            <w:pPr>
              <w:jc w:val="center"/>
              <w:rPr>
                <w:b/>
              </w:rPr>
            </w:pPr>
            <w:r w:rsidRPr="00BF62AA">
              <w:rPr>
                <w:b/>
                <w:sz w:val="22"/>
                <w:szCs w:val="22"/>
              </w:rPr>
              <w:t>Технологическое наименование ремонтных работ или единиц здания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257C1" w:rsidRPr="00BF62AA" w:rsidRDefault="00E257C1" w:rsidP="008F1170">
            <w:pPr>
              <w:jc w:val="center"/>
              <w:rPr>
                <w:b/>
              </w:rPr>
            </w:pPr>
            <w:r w:rsidRPr="00BF62AA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257C1" w:rsidRPr="00BF62AA" w:rsidRDefault="00E257C1" w:rsidP="008F1170">
            <w:pPr>
              <w:jc w:val="center"/>
              <w:rPr>
                <w:b/>
              </w:rPr>
            </w:pPr>
            <w:r w:rsidRPr="00BF62AA">
              <w:rPr>
                <w:b/>
                <w:sz w:val="22"/>
                <w:szCs w:val="22"/>
              </w:rPr>
              <w:t>Кол-во</w:t>
            </w:r>
          </w:p>
        </w:tc>
      </w:tr>
      <w:tr w:rsidR="00E257C1" w:rsidRPr="00BF62AA" w:rsidTr="00BF62AA">
        <w:trPr>
          <w:trHeight w:val="263"/>
        </w:trPr>
        <w:tc>
          <w:tcPr>
            <w:tcW w:w="866" w:type="dxa"/>
            <w:shd w:val="clear" w:color="auto" w:fill="auto"/>
            <w:vAlign w:val="center"/>
          </w:tcPr>
          <w:p w:rsidR="00E257C1" w:rsidRPr="00BF62AA" w:rsidRDefault="00E257C1" w:rsidP="00BF62AA">
            <w:pPr>
              <w:jc w:val="center"/>
            </w:pPr>
            <w:r w:rsidRPr="00BF62AA">
              <w:rPr>
                <w:sz w:val="22"/>
                <w:szCs w:val="22"/>
              </w:rPr>
              <w:t>1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257C1" w:rsidRPr="00BF62AA" w:rsidRDefault="00E257C1" w:rsidP="008F1170">
            <w:pPr>
              <w:jc w:val="center"/>
            </w:pPr>
            <w:r w:rsidRPr="00BF62AA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257C1" w:rsidRPr="00BF62AA" w:rsidRDefault="00E257C1" w:rsidP="008F1170">
            <w:pPr>
              <w:jc w:val="center"/>
            </w:pPr>
            <w:r w:rsidRPr="00BF62AA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257C1" w:rsidRPr="00BF62AA" w:rsidRDefault="00E257C1" w:rsidP="008F1170">
            <w:pPr>
              <w:jc w:val="center"/>
            </w:pPr>
            <w:r w:rsidRPr="00BF62AA">
              <w:rPr>
                <w:sz w:val="22"/>
                <w:szCs w:val="22"/>
              </w:rPr>
              <w:t>4</w:t>
            </w:r>
          </w:p>
        </w:tc>
      </w:tr>
      <w:tr w:rsidR="00AC6408" w:rsidRPr="00BF62AA" w:rsidTr="00BF62AA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938" w:type="dxa"/>
            <w:gridSpan w:val="4"/>
            <w:shd w:val="clear" w:color="auto" w:fill="auto"/>
            <w:vAlign w:val="center"/>
            <w:hideMark/>
          </w:tcPr>
          <w:p w:rsidR="00AC6408" w:rsidRPr="00BF62AA" w:rsidRDefault="00AC6408" w:rsidP="003A7DC1">
            <w:pPr>
              <w:jc w:val="center"/>
              <w:rPr>
                <w:b/>
              </w:rPr>
            </w:pPr>
            <w:r w:rsidRPr="00BF62AA">
              <w:rPr>
                <w:b/>
                <w:sz w:val="22"/>
                <w:szCs w:val="22"/>
              </w:rPr>
              <w:t xml:space="preserve">Полы в здании Главного корпуса </w:t>
            </w:r>
            <w:r w:rsidR="003A7DC1">
              <w:rPr>
                <w:b/>
                <w:sz w:val="22"/>
                <w:szCs w:val="22"/>
              </w:rPr>
              <w:t>турбинное отделение</w:t>
            </w:r>
            <w:r w:rsidRPr="00BF62AA">
              <w:rPr>
                <w:b/>
                <w:sz w:val="22"/>
                <w:szCs w:val="22"/>
              </w:rPr>
              <w:t>.</w:t>
            </w:r>
          </w:p>
        </w:tc>
      </w:tr>
      <w:tr w:rsidR="00AC6408" w:rsidRPr="00BF62AA" w:rsidTr="00BF62AA">
        <w:tblPrEx>
          <w:tblLook w:val="04A0" w:firstRow="1" w:lastRow="0" w:firstColumn="1" w:lastColumn="0" w:noHBand="0" w:noVBand="1"/>
        </w:tblPrEx>
        <w:trPr>
          <w:trHeight w:val="355"/>
        </w:trPr>
        <w:tc>
          <w:tcPr>
            <w:tcW w:w="866" w:type="dxa"/>
            <w:shd w:val="clear" w:color="auto" w:fill="auto"/>
            <w:vAlign w:val="center"/>
            <w:hideMark/>
          </w:tcPr>
          <w:p w:rsidR="00AC6408" w:rsidRPr="00BF62AA" w:rsidRDefault="00BF62AA" w:rsidP="00BF62AA">
            <w:pPr>
              <w:jc w:val="center"/>
            </w:pPr>
            <w:r w:rsidRPr="00BF62AA">
              <w:rPr>
                <w:sz w:val="22"/>
                <w:szCs w:val="22"/>
              </w:rPr>
              <w:t>1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AC6408" w:rsidRPr="00BF62AA" w:rsidRDefault="00AC6408" w:rsidP="008F1170">
            <w:r w:rsidRPr="00BF62AA">
              <w:rPr>
                <w:sz w:val="22"/>
                <w:szCs w:val="22"/>
              </w:rPr>
              <w:t>Разборка покрытий полов  из керамических плиток.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C6408" w:rsidRPr="00BF62AA" w:rsidRDefault="00AC6408" w:rsidP="008F1170">
            <w:pPr>
              <w:jc w:val="center"/>
            </w:pPr>
            <w:r w:rsidRPr="00BF62AA">
              <w:rPr>
                <w:sz w:val="22"/>
                <w:szCs w:val="22"/>
              </w:rPr>
              <w:t>м</w:t>
            </w:r>
            <w:proofErr w:type="gramStart"/>
            <w:r w:rsidRPr="00BF62AA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C6408" w:rsidRPr="00BF62AA" w:rsidRDefault="00AC6408" w:rsidP="008F1170">
            <w:pPr>
              <w:jc w:val="center"/>
            </w:pPr>
            <w:r w:rsidRPr="00BF62AA">
              <w:rPr>
                <w:sz w:val="22"/>
                <w:szCs w:val="22"/>
              </w:rPr>
              <w:t>714</w:t>
            </w:r>
          </w:p>
        </w:tc>
      </w:tr>
      <w:tr w:rsidR="00AC6408" w:rsidRPr="00BF62AA" w:rsidTr="00BF62AA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866" w:type="dxa"/>
            <w:shd w:val="clear" w:color="auto" w:fill="auto"/>
            <w:vAlign w:val="center"/>
            <w:hideMark/>
          </w:tcPr>
          <w:p w:rsidR="00AC6408" w:rsidRPr="00BF62AA" w:rsidRDefault="00BF62AA" w:rsidP="00BF62AA">
            <w:pPr>
              <w:jc w:val="center"/>
              <w:rPr>
                <w:bCs/>
              </w:rPr>
            </w:pPr>
            <w:r w:rsidRPr="00BF62A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AC6408" w:rsidRPr="00BF62AA" w:rsidRDefault="00AC6408" w:rsidP="008F1170">
            <w:r w:rsidRPr="00BF62AA">
              <w:rPr>
                <w:sz w:val="22"/>
                <w:szCs w:val="22"/>
              </w:rPr>
              <w:t>Разборка покрытий полов  цементных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C6408" w:rsidRPr="00BF62AA" w:rsidRDefault="00AC6408" w:rsidP="008F1170">
            <w:pPr>
              <w:jc w:val="center"/>
            </w:pPr>
            <w:r w:rsidRPr="00BF62AA">
              <w:rPr>
                <w:sz w:val="22"/>
                <w:szCs w:val="22"/>
              </w:rPr>
              <w:t>м</w:t>
            </w:r>
            <w:proofErr w:type="gramStart"/>
            <w:r w:rsidRPr="00BF62AA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C6408" w:rsidRPr="00BF62AA" w:rsidRDefault="00AC6408" w:rsidP="008F1170">
            <w:pPr>
              <w:jc w:val="center"/>
            </w:pPr>
            <w:r w:rsidRPr="00BF62AA">
              <w:rPr>
                <w:sz w:val="22"/>
                <w:szCs w:val="22"/>
              </w:rPr>
              <w:t>714</w:t>
            </w:r>
          </w:p>
        </w:tc>
      </w:tr>
      <w:tr w:rsidR="00AC6408" w:rsidRPr="00BF62AA" w:rsidTr="00BF62AA">
        <w:tblPrEx>
          <w:tblLook w:val="04A0" w:firstRow="1" w:lastRow="0" w:firstColumn="1" w:lastColumn="0" w:noHBand="0" w:noVBand="1"/>
        </w:tblPrEx>
        <w:trPr>
          <w:trHeight w:val="393"/>
        </w:trPr>
        <w:tc>
          <w:tcPr>
            <w:tcW w:w="866" w:type="dxa"/>
            <w:shd w:val="clear" w:color="auto" w:fill="auto"/>
            <w:vAlign w:val="center"/>
            <w:hideMark/>
          </w:tcPr>
          <w:p w:rsidR="00AC6408" w:rsidRPr="00BF62AA" w:rsidRDefault="00BF62AA" w:rsidP="00BF62AA">
            <w:pPr>
              <w:jc w:val="center"/>
              <w:rPr>
                <w:bCs/>
              </w:rPr>
            </w:pPr>
            <w:r w:rsidRPr="00BF62AA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AC6408" w:rsidRPr="00BF62AA" w:rsidRDefault="00AC6408" w:rsidP="008F1170">
            <w:r w:rsidRPr="00BF62AA">
              <w:rPr>
                <w:sz w:val="22"/>
                <w:szCs w:val="22"/>
              </w:rPr>
              <w:t>Устройство гидроизоляции обмазочной  в один слой толщиной 2 мм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C6408" w:rsidRPr="00BF62AA" w:rsidRDefault="00AC6408" w:rsidP="008F1170">
            <w:pPr>
              <w:jc w:val="center"/>
            </w:pPr>
            <w:r w:rsidRPr="00BF62AA">
              <w:rPr>
                <w:sz w:val="22"/>
                <w:szCs w:val="22"/>
              </w:rPr>
              <w:t>м</w:t>
            </w:r>
            <w:proofErr w:type="gramStart"/>
            <w:r w:rsidRPr="00BF62AA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C6408" w:rsidRPr="00BF62AA" w:rsidRDefault="00AC6408" w:rsidP="008F1170">
            <w:pPr>
              <w:jc w:val="center"/>
            </w:pPr>
            <w:r w:rsidRPr="00BF62AA">
              <w:rPr>
                <w:sz w:val="22"/>
                <w:szCs w:val="22"/>
              </w:rPr>
              <w:t>920</w:t>
            </w:r>
          </w:p>
        </w:tc>
      </w:tr>
      <w:tr w:rsidR="00AC6408" w:rsidRPr="00BF62AA" w:rsidTr="00BF62AA">
        <w:tblPrEx>
          <w:tblLook w:val="04A0" w:firstRow="1" w:lastRow="0" w:firstColumn="1" w:lastColumn="0" w:noHBand="0" w:noVBand="1"/>
        </w:tblPrEx>
        <w:trPr>
          <w:trHeight w:val="359"/>
        </w:trPr>
        <w:tc>
          <w:tcPr>
            <w:tcW w:w="866" w:type="dxa"/>
            <w:shd w:val="clear" w:color="auto" w:fill="auto"/>
            <w:vAlign w:val="center"/>
            <w:hideMark/>
          </w:tcPr>
          <w:p w:rsidR="00AC6408" w:rsidRPr="00BF62AA" w:rsidRDefault="00BF62AA" w:rsidP="00BF62AA">
            <w:pPr>
              <w:jc w:val="center"/>
              <w:rPr>
                <w:bCs/>
              </w:rPr>
            </w:pPr>
            <w:r w:rsidRPr="00BF62AA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AC6408" w:rsidRPr="00BF62AA" w:rsidRDefault="00AC6408" w:rsidP="008F1170">
            <w:r w:rsidRPr="00BF62AA">
              <w:rPr>
                <w:sz w:val="22"/>
                <w:szCs w:val="22"/>
              </w:rPr>
              <w:t>Устройство стяжек  цементных толщиной 50 мм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C6408" w:rsidRPr="00BF62AA" w:rsidRDefault="00AC6408" w:rsidP="008F1170">
            <w:pPr>
              <w:jc w:val="center"/>
            </w:pPr>
            <w:r w:rsidRPr="00BF62AA">
              <w:rPr>
                <w:sz w:val="22"/>
                <w:szCs w:val="22"/>
              </w:rPr>
              <w:t>м</w:t>
            </w:r>
            <w:proofErr w:type="gramStart"/>
            <w:r w:rsidRPr="00BF62AA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C6408" w:rsidRPr="00BF62AA" w:rsidRDefault="00AC6408" w:rsidP="008F1170">
            <w:pPr>
              <w:jc w:val="center"/>
            </w:pPr>
            <w:r w:rsidRPr="00BF62AA">
              <w:rPr>
                <w:sz w:val="22"/>
                <w:szCs w:val="22"/>
              </w:rPr>
              <w:t>920</w:t>
            </w:r>
          </w:p>
        </w:tc>
      </w:tr>
      <w:tr w:rsidR="00AC6408" w:rsidRPr="00BF62AA" w:rsidTr="00BF62AA">
        <w:tblPrEx>
          <w:tblLook w:val="04A0" w:firstRow="1" w:lastRow="0" w:firstColumn="1" w:lastColumn="0" w:noHBand="0" w:noVBand="1"/>
        </w:tblPrEx>
        <w:trPr>
          <w:trHeight w:val="549"/>
        </w:trPr>
        <w:tc>
          <w:tcPr>
            <w:tcW w:w="866" w:type="dxa"/>
            <w:shd w:val="clear" w:color="auto" w:fill="auto"/>
            <w:vAlign w:val="center"/>
            <w:hideMark/>
          </w:tcPr>
          <w:p w:rsidR="00AC6408" w:rsidRPr="00BF62AA" w:rsidRDefault="00BF62AA" w:rsidP="00BF62AA">
            <w:pPr>
              <w:jc w:val="center"/>
              <w:rPr>
                <w:bCs/>
              </w:rPr>
            </w:pPr>
            <w:r w:rsidRPr="00BF62AA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AC6408" w:rsidRPr="00BF62AA" w:rsidRDefault="00AC6408" w:rsidP="008F1170">
            <w:r w:rsidRPr="00BF62AA">
              <w:rPr>
                <w:sz w:val="22"/>
                <w:szCs w:val="22"/>
              </w:rPr>
              <w:t xml:space="preserve">Устройство покрытий на цементном растворе из плиток  керамических для полов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C6408" w:rsidRPr="00BF62AA" w:rsidRDefault="00AC6408" w:rsidP="008F1170">
            <w:pPr>
              <w:jc w:val="center"/>
            </w:pPr>
            <w:r w:rsidRPr="00BF62AA">
              <w:rPr>
                <w:sz w:val="22"/>
                <w:szCs w:val="22"/>
              </w:rPr>
              <w:t>м</w:t>
            </w:r>
            <w:proofErr w:type="gramStart"/>
            <w:r w:rsidRPr="00BF62AA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C6408" w:rsidRPr="00BF62AA" w:rsidRDefault="00AC6408" w:rsidP="008F1170">
            <w:pPr>
              <w:jc w:val="center"/>
            </w:pPr>
            <w:r w:rsidRPr="00BF62AA">
              <w:rPr>
                <w:sz w:val="22"/>
                <w:szCs w:val="22"/>
              </w:rPr>
              <w:t>920</w:t>
            </w:r>
          </w:p>
        </w:tc>
      </w:tr>
      <w:tr w:rsidR="00AC6408" w:rsidRPr="00BF62AA" w:rsidTr="00BF62AA">
        <w:tblPrEx>
          <w:tblLook w:val="04A0" w:firstRow="1" w:lastRow="0" w:firstColumn="1" w:lastColumn="0" w:noHBand="0" w:noVBand="1"/>
        </w:tblPrEx>
        <w:trPr>
          <w:trHeight w:val="415"/>
        </w:trPr>
        <w:tc>
          <w:tcPr>
            <w:tcW w:w="866" w:type="dxa"/>
            <w:shd w:val="clear" w:color="auto" w:fill="auto"/>
            <w:vAlign w:val="center"/>
            <w:hideMark/>
          </w:tcPr>
          <w:p w:rsidR="00AC6408" w:rsidRPr="00BF62AA" w:rsidRDefault="00BF62AA" w:rsidP="00BF62AA">
            <w:pPr>
              <w:jc w:val="center"/>
              <w:rPr>
                <w:bCs/>
              </w:rPr>
            </w:pPr>
            <w:r w:rsidRPr="00BF62AA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AC6408" w:rsidRPr="00BF62AA" w:rsidRDefault="00AC6408" w:rsidP="008F1170">
            <w:r w:rsidRPr="00BF62AA">
              <w:rPr>
                <w:sz w:val="22"/>
                <w:szCs w:val="22"/>
              </w:rPr>
              <w:t>Мусор строительный с погрузкой вручную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C6408" w:rsidRPr="00BF62AA" w:rsidRDefault="00AC6408" w:rsidP="008F1170">
            <w:pPr>
              <w:jc w:val="center"/>
            </w:pPr>
            <w:r w:rsidRPr="00BF62AA">
              <w:rPr>
                <w:sz w:val="22"/>
                <w:szCs w:val="22"/>
              </w:rPr>
              <w:t>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C6408" w:rsidRPr="00BF62AA" w:rsidRDefault="00AC6408" w:rsidP="008F1170">
            <w:pPr>
              <w:jc w:val="center"/>
            </w:pPr>
            <w:r w:rsidRPr="00BF62AA">
              <w:rPr>
                <w:sz w:val="22"/>
                <w:szCs w:val="22"/>
              </w:rPr>
              <w:t>47,479</w:t>
            </w:r>
          </w:p>
        </w:tc>
      </w:tr>
      <w:tr w:rsidR="00AC6408" w:rsidRPr="00BF62AA" w:rsidTr="00BF62AA">
        <w:tblPrEx>
          <w:tblLook w:val="04A0" w:firstRow="1" w:lastRow="0" w:firstColumn="1" w:lastColumn="0" w:noHBand="0" w:noVBand="1"/>
        </w:tblPrEx>
        <w:trPr>
          <w:trHeight w:val="845"/>
        </w:trPr>
        <w:tc>
          <w:tcPr>
            <w:tcW w:w="866" w:type="dxa"/>
            <w:shd w:val="clear" w:color="auto" w:fill="auto"/>
            <w:vAlign w:val="center"/>
            <w:hideMark/>
          </w:tcPr>
          <w:p w:rsidR="00AC6408" w:rsidRPr="00BF62AA" w:rsidRDefault="00BF62AA" w:rsidP="00BF62AA">
            <w:pPr>
              <w:jc w:val="center"/>
              <w:rPr>
                <w:bCs/>
              </w:rPr>
            </w:pPr>
            <w:r w:rsidRPr="00BF62AA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AC6408" w:rsidRPr="00BF62AA" w:rsidRDefault="00AC6408" w:rsidP="008F1170">
            <w:r w:rsidRPr="00BF62AA">
              <w:rPr>
                <w:sz w:val="22"/>
                <w:szCs w:val="22"/>
              </w:rPr>
              <w:t>Перевозка строительного мусора автомобилями-самосвалами грузоподъемностью 10 т, работающих вне карьера, на расстояние  до 3 км I класс груза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C6408" w:rsidRPr="00BF62AA" w:rsidRDefault="00AC6408" w:rsidP="008F1170">
            <w:pPr>
              <w:jc w:val="center"/>
            </w:pPr>
            <w:r w:rsidRPr="00BF62AA">
              <w:rPr>
                <w:sz w:val="22"/>
                <w:szCs w:val="22"/>
              </w:rPr>
              <w:t>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C6408" w:rsidRPr="00BF62AA" w:rsidRDefault="00AC6408" w:rsidP="008F1170">
            <w:pPr>
              <w:jc w:val="center"/>
            </w:pPr>
            <w:r w:rsidRPr="00BF62AA">
              <w:rPr>
                <w:sz w:val="22"/>
                <w:szCs w:val="22"/>
              </w:rPr>
              <w:t>47,479</w:t>
            </w:r>
          </w:p>
        </w:tc>
      </w:tr>
      <w:tr w:rsidR="00AC6408" w:rsidRPr="00BF62AA" w:rsidTr="00BF62AA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:rsidR="00AC6408" w:rsidRPr="00BF62AA" w:rsidRDefault="00AC6408" w:rsidP="00BF62AA">
            <w:pPr>
              <w:jc w:val="center"/>
            </w:pPr>
            <w:r w:rsidRPr="00BF62AA">
              <w:rPr>
                <w:sz w:val="22"/>
                <w:szCs w:val="22"/>
              </w:rPr>
              <w:t>1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AC6408" w:rsidRPr="00BF62AA" w:rsidRDefault="00AC6408" w:rsidP="008F1170">
            <w:pPr>
              <w:jc w:val="center"/>
            </w:pPr>
            <w:r w:rsidRPr="00BF62AA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C6408" w:rsidRPr="00BF62AA" w:rsidRDefault="00AC6408" w:rsidP="008F1170">
            <w:pPr>
              <w:jc w:val="center"/>
            </w:pPr>
            <w:r w:rsidRPr="00BF62AA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C6408" w:rsidRPr="00BF62AA" w:rsidRDefault="00AC6408" w:rsidP="008F1170">
            <w:pPr>
              <w:jc w:val="center"/>
            </w:pPr>
            <w:r w:rsidRPr="00BF62AA">
              <w:rPr>
                <w:sz w:val="22"/>
                <w:szCs w:val="22"/>
              </w:rPr>
              <w:t>4</w:t>
            </w:r>
          </w:p>
        </w:tc>
      </w:tr>
      <w:tr w:rsidR="00AC6408" w:rsidRPr="00BF62AA" w:rsidTr="00BF62AA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938" w:type="dxa"/>
            <w:gridSpan w:val="4"/>
            <w:shd w:val="clear" w:color="auto" w:fill="auto"/>
            <w:vAlign w:val="center"/>
            <w:hideMark/>
          </w:tcPr>
          <w:p w:rsidR="00AC6408" w:rsidRPr="00BF62AA" w:rsidRDefault="00AC6408" w:rsidP="00BF62AA">
            <w:pPr>
              <w:jc w:val="center"/>
              <w:rPr>
                <w:b/>
              </w:rPr>
            </w:pPr>
            <w:r w:rsidRPr="00BF62AA">
              <w:rPr>
                <w:b/>
                <w:sz w:val="22"/>
                <w:szCs w:val="22"/>
              </w:rPr>
              <w:t>Наружные стены помещения оттяжной станции эстакады конвейеров Н-4АБ.</w:t>
            </w:r>
          </w:p>
        </w:tc>
      </w:tr>
      <w:tr w:rsidR="00BF62AA" w:rsidRPr="00BF62AA" w:rsidTr="00BF62AA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866" w:type="dxa"/>
            <w:shd w:val="clear" w:color="auto" w:fill="auto"/>
            <w:vAlign w:val="center"/>
            <w:hideMark/>
          </w:tcPr>
          <w:p w:rsidR="00BF62AA" w:rsidRPr="00BF62AA" w:rsidRDefault="00BF62AA" w:rsidP="00EB2DEB">
            <w:pPr>
              <w:jc w:val="center"/>
            </w:pPr>
            <w:r w:rsidRPr="00BF62AA">
              <w:rPr>
                <w:sz w:val="22"/>
                <w:szCs w:val="22"/>
              </w:rPr>
              <w:t>1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r w:rsidRPr="00BF62AA">
              <w:rPr>
                <w:sz w:val="22"/>
                <w:szCs w:val="22"/>
              </w:rPr>
              <w:t>Отбивка штукатурки с поверхностей стен  кирпичных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м</w:t>
            </w:r>
            <w:proofErr w:type="gramStart"/>
            <w:r w:rsidRPr="00BF62AA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160</w:t>
            </w:r>
          </w:p>
        </w:tc>
      </w:tr>
      <w:tr w:rsidR="00BF62AA" w:rsidRPr="00BF62AA" w:rsidTr="00BF62AA">
        <w:tblPrEx>
          <w:tblLook w:val="04A0" w:firstRow="1" w:lastRow="0" w:firstColumn="1" w:lastColumn="0" w:noHBand="0" w:noVBand="1"/>
        </w:tblPrEx>
        <w:trPr>
          <w:trHeight w:val="558"/>
        </w:trPr>
        <w:tc>
          <w:tcPr>
            <w:tcW w:w="866" w:type="dxa"/>
            <w:shd w:val="clear" w:color="auto" w:fill="auto"/>
            <w:vAlign w:val="center"/>
            <w:hideMark/>
          </w:tcPr>
          <w:p w:rsidR="00BF62AA" w:rsidRPr="00BF62AA" w:rsidRDefault="00BF62AA" w:rsidP="00EB2DEB">
            <w:pPr>
              <w:jc w:val="center"/>
              <w:rPr>
                <w:bCs/>
              </w:rPr>
            </w:pPr>
            <w:r w:rsidRPr="00BF62AA">
              <w:rPr>
                <w:bCs/>
                <w:sz w:val="22"/>
                <w:szCs w:val="22"/>
              </w:rPr>
              <w:lastRenderedPageBreak/>
              <w:t>2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r w:rsidRPr="00BF62AA">
              <w:rPr>
                <w:sz w:val="22"/>
                <w:szCs w:val="22"/>
              </w:rPr>
              <w:t>Установка и разборка наружных инвентарных лесов высотой до 16 м  трубчатых для  отделочных работ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м</w:t>
            </w:r>
            <w:proofErr w:type="gramStart"/>
            <w:r w:rsidRPr="00BF62AA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180</w:t>
            </w:r>
          </w:p>
        </w:tc>
      </w:tr>
      <w:tr w:rsidR="00BF62AA" w:rsidRPr="00BF62AA" w:rsidTr="00BF62AA">
        <w:tblPrEx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866" w:type="dxa"/>
            <w:shd w:val="clear" w:color="auto" w:fill="auto"/>
            <w:vAlign w:val="center"/>
            <w:hideMark/>
          </w:tcPr>
          <w:p w:rsidR="00BF62AA" w:rsidRPr="00BF62AA" w:rsidRDefault="00BF62AA" w:rsidP="00EB2DEB">
            <w:pPr>
              <w:jc w:val="center"/>
              <w:rPr>
                <w:bCs/>
              </w:rPr>
            </w:pPr>
            <w:r w:rsidRPr="00BF62AA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r w:rsidRPr="00BF62AA">
              <w:rPr>
                <w:sz w:val="22"/>
                <w:szCs w:val="22"/>
              </w:rPr>
              <w:t>Устройство каркаса при оштукатуривании  стен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м</w:t>
            </w:r>
            <w:proofErr w:type="gramStart"/>
            <w:r w:rsidRPr="00BF62AA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296</w:t>
            </w:r>
          </w:p>
        </w:tc>
      </w:tr>
      <w:tr w:rsidR="00BF62AA" w:rsidRPr="00BF62AA" w:rsidTr="00BF62AA">
        <w:tblPrEx>
          <w:tblLook w:val="04A0" w:firstRow="1" w:lastRow="0" w:firstColumn="1" w:lastColumn="0" w:noHBand="0" w:noVBand="1"/>
        </w:tblPrEx>
        <w:trPr>
          <w:trHeight w:val="415"/>
        </w:trPr>
        <w:tc>
          <w:tcPr>
            <w:tcW w:w="866" w:type="dxa"/>
            <w:shd w:val="clear" w:color="auto" w:fill="auto"/>
            <w:vAlign w:val="center"/>
            <w:hideMark/>
          </w:tcPr>
          <w:p w:rsidR="00BF62AA" w:rsidRPr="00BF62AA" w:rsidRDefault="00BF62AA" w:rsidP="00EB2DEB">
            <w:pPr>
              <w:jc w:val="center"/>
              <w:rPr>
                <w:bCs/>
              </w:rPr>
            </w:pPr>
            <w:r w:rsidRPr="00BF62AA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r w:rsidRPr="00BF62AA">
              <w:rPr>
                <w:sz w:val="22"/>
                <w:szCs w:val="22"/>
              </w:rPr>
              <w:t xml:space="preserve">Улучшенная штукатурка стен по сетке без устройства каркаса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м</w:t>
            </w:r>
            <w:proofErr w:type="gramStart"/>
            <w:r w:rsidRPr="00BF62AA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296</w:t>
            </w:r>
          </w:p>
        </w:tc>
      </w:tr>
      <w:tr w:rsidR="00BF62AA" w:rsidRPr="00BF62AA" w:rsidTr="00BF62AA">
        <w:tblPrEx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866" w:type="dxa"/>
            <w:shd w:val="clear" w:color="auto" w:fill="auto"/>
            <w:vAlign w:val="center"/>
            <w:hideMark/>
          </w:tcPr>
          <w:p w:rsidR="00BF62AA" w:rsidRPr="00BF62AA" w:rsidRDefault="00BF62AA" w:rsidP="00EB2DEB">
            <w:pPr>
              <w:jc w:val="center"/>
              <w:rPr>
                <w:bCs/>
              </w:rPr>
            </w:pPr>
            <w:r w:rsidRPr="00BF62AA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r w:rsidRPr="00BF62AA">
              <w:rPr>
                <w:sz w:val="22"/>
                <w:szCs w:val="22"/>
              </w:rPr>
              <w:t>Покрытие поверхностей грунтовкой глубокого проникновения  за 2 раза стен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м</w:t>
            </w:r>
            <w:proofErr w:type="gramStart"/>
            <w:r w:rsidRPr="00BF62AA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296</w:t>
            </w:r>
          </w:p>
        </w:tc>
      </w:tr>
      <w:tr w:rsidR="00BF62AA" w:rsidRPr="00BF62AA" w:rsidTr="00BF62AA">
        <w:tblPrEx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866" w:type="dxa"/>
            <w:shd w:val="clear" w:color="auto" w:fill="auto"/>
            <w:vAlign w:val="center"/>
            <w:hideMark/>
          </w:tcPr>
          <w:p w:rsidR="00BF62AA" w:rsidRPr="00BF62AA" w:rsidRDefault="00BF62AA" w:rsidP="00EB2DEB">
            <w:pPr>
              <w:jc w:val="center"/>
              <w:rPr>
                <w:bCs/>
              </w:rPr>
            </w:pPr>
            <w:r w:rsidRPr="00BF62AA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r w:rsidRPr="00BF62AA">
              <w:rPr>
                <w:sz w:val="22"/>
                <w:szCs w:val="22"/>
              </w:rPr>
              <w:t>Перхлорвиниловая окраска фасадов с лесов по подготовленной поверхности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м</w:t>
            </w:r>
            <w:proofErr w:type="gramStart"/>
            <w:r w:rsidRPr="00BF62AA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296</w:t>
            </w:r>
          </w:p>
        </w:tc>
      </w:tr>
      <w:tr w:rsidR="00BF62AA" w:rsidRPr="00BF62AA" w:rsidTr="00BF62AA">
        <w:tblPrEx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866" w:type="dxa"/>
            <w:shd w:val="clear" w:color="auto" w:fill="auto"/>
            <w:vAlign w:val="center"/>
            <w:hideMark/>
          </w:tcPr>
          <w:p w:rsidR="00BF62AA" w:rsidRPr="00BF62AA" w:rsidRDefault="00BF62AA" w:rsidP="00EB2DEB">
            <w:pPr>
              <w:jc w:val="center"/>
              <w:rPr>
                <w:bCs/>
              </w:rPr>
            </w:pPr>
            <w:r w:rsidRPr="00BF62AA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r w:rsidRPr="00BF62AA">
              <w:rPr>
                <w:sz w:val="22"/>
                <w:szCs w:val="22"/>
              </w:rPr>
              <w:t>Устройство мелких покрытий  парапетов, свесов из листовой оцинкованной стали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м</w:t>
            </w:r>
            <w:proofErr w:type="gramStart"/>
            <w:r w:rsidRPr="00BF62AA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32</w:t>
            </w:r>
          </w:p>
        </w:tc>
      </w:tr>
      <w:tr w:rsidR="00BF62AA" w:rsidRPr="00BF62AA" w:rsidTr="00BF62AA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:rsidR="00BF62AA" w:rsidRPr="00BF62AA" w:rsidRDefault="00BF62AA" w:rsidP="00BF62AA">
            <w:pPr>
              <w:jc w:val="center"/>
            </w:pPr>
            <w:r w:rsidRPr="00BF62AA">
              <w:rPr>
                <w:sz w:val="22"/>
                <w:szCs w:val="22"/>
              </w:rPr>
              <w:t>1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4</w:t>
            </w:r>
          </w:p>
        </w:tc>
      </w:tr>
      <w:tr w:rsidR="00BF62AA" w:rsidRPr="00BF62AA" w:rsidTr="00BF62AA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938" w:type="dxa"/>
            <w:gridSpan w:val="4"/>
            <w:shd w:val="clear" w:color="auto" w:fill="auto"/>
            <w:vAlign w:val="center"/>
            <w:hideMark/>
          </w:tcPr>
          <w:p w:rsidR="00BF62AA" w:rsidRPr="00BF62AA" w:rsidRDefault="00BF62AA" w:rsidP="00150F48">
            <w:pPr>
              <w:jc w:val="center"/>
              <w:rPr>
                <w:b/>
              </w:rPr>
            </w:pPr>
            <w:r w:rsidRPr="00BF62AA">
              <w:rPr>
                <w:b/>
                <w:sz w:val="22"/>
                <w:szCs w:val="22"/>
              </w:rPr>
              <w:t>Фасад и перегородк</w:t>
            </w:r>
            <w:r w:rsidR="00150F48">
              <w:rPr>
                <w:b/>
                <w:sz w:val="22"/>
                <w:szCs w:val="22"/>
              </w:rPr>
              <w:t>и</w:t>
            </w:r>
            <w:r w:rsidRPr="00BF62AA">
              <w:rPr>
                <w:b/>
                <w:sz w:val="22"/>
                <w:szCs w:val="22"/>
              </w:rPr>
              <w:t xml:space="preserve"> здания </w:t>
            </w:r>
            <w:proofErr w:type="spellStart"/>
            <w:r w:rsidRPr="00BF62AA">
              <w:rPr>
                <w:b/>
                <w:sz w:val="22"/>
                <w:szCs w:val="22"/>
              </w:rPr>
              <w:t>мазутонасосной</w:t>
            </w:r>
            <w:proofErr w:type="spellEnd"/>
            <w:r w:rsidRPr="00BF62AA">
              <w:rPr>
                <w:b/>
                <w:sz w:val="22"/>
                <w:szCs w:val="22"/>
              </w:rPr>
              <w:t xml:space="preserve"> № 2.</w:t>
            </w:r>
          </w:p>
        </w:tc>
      </w:tr>
      <w:tr w:rsidR="00BF62AA" w:rsidRPr="00BF62AA" w:rsidTr="00BF62AA">
        <w:tblPrEx>
          <w:tblLook w:val="04A0" w:firstRow="1" w:lastRow="0" w:firstColumn="1" w:lastColumn="0" w:noHBand="0" w:noVBand="1"/>
        </w:tblPrEx>
        <w:trPr>
          <w:trHeight w:val="373"/>
        </w:trPr>
        <w:tc>
          <w:tcPr>
            <w:tcW w:w="866" w:type="dxa"/>
            <w:shd w:val="clear" w:color="auto" w:fill="auto"/>
            <w:vAlign w:val="center"/>
          </w:tcPr>
          <w:p w:rsidR="00BF62AA" w:rsidRPr="00BF62AA" w:rsidRDefault="00BF62AA" w:rsidP="00EB2DEB">
            <w:pPr>
              <w:jc w:val="center"/>
            </w:pPr>
            <w:r w:rsidRPr="00BF62AA">
              <w:rPr>
                <w:sz w:val="22"/>
                <w:szCs w:val="22"/>
              </w:rPr>
              <w:t>1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r w:rsidRPr="00BF62AA">
              <w:rPr>
                <w:sz w:val="22"/>
                <w:szCs w:val="22"/>
              </w:rPr>
              <w:t>Разборка кирпичных перегородок на отдельные кирпичи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м</w:t>
            </w:r>
            <w:proofErr w:type="gramStart"/>
            <w:r w:rsidRPr="00BF62AA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15</w:t>
            </w:r>
          </w:p>
        </w:tc>
      </w:tr>
      <w:tr w:rsidR="00BF62AA" w:rsidRPr="00BF62AA" w:rsidTr="00BF62AA">
        <w:tblPrEx>
          <w:tblLook w:val="04A0" w:firstRow="1" w:lastRow="0" w:firstColumn="1" w:lastColumn="0" w:noHBand="0" w:noVBand="1"/>
        </w:tblPrEx>
        <w:trPr>
          <w:trHeight w:val="549"/>
        </w:trPr>
        <w:tc>
          <w:tcPr>
            <w:tcW w:w="866" w:type="dxa"/>
            <w:shd w:val="clear" w:color="auto" w:fill="auto"/>
            <w:vAlign w:val="center"/>
            <w:hideMark/>
          </w:tcPr>
          <w:p w:rsidR="00BF62AA" w:rsidRPr="00BF62AA" w:rsidRDefault="00BF62AA" w:rsidP="00EB2DEB">
            <w:pPr>
              <w:jc w:val="center"/>
              <w:rPr>
                <w:bCs/>
              </w:rPr>
            </w:pPr>
            <w:r w:rsidRPr="00BF62A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r w:rsidRPr="00BF62AA">
              <w:rPr>
                <w:sz w:val="22"/>
                <w:szCs w:val="22"/>
              </w:rPr>
              <w:t>Демонтаж каркасов ворот металлических (с сохранением материала для дальнейшей установки)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0,1</w:t>
            </w:r>
          </w:p>
        </w:tc>
      </w:tr>
      <w:tr w:rsidR="00BF62AA" w:rsidRPr="00BF62AA" w:rsidTr="00BF62AA">
        <w:tblPrEx>
          <w:tblLook w:val="04A0" w:firstRow="1" w:lastRow="0" w:firstColumn="1" w:lastColumn="0" w:noHBand="0" w:noVBand="1"/>
        </w:tblPrEx>
        <w:trPr>
          <w:trHeight w:val="287"/>
        </w:trPr>
        <w:tc>
          <w:tcPr>
            <w:tcW w:w="866" w:type="dxa"/>
            <w:shd w:val="clear" w:color="auto" w:fill="auto"/>
            <w:vAlign w:val="center"/>
            <w:hideMark/>
          </w:tcPr>
          <w:p w:rsidR="00BF62AA" w:rsidRPr="00BF62AA" w:rsidRDefault="00BF62AA" w:rsidP="00EB2DEB">
            <w:pPr>
              <w:jc w:val="center"/>
              <w:rPr>
                <w:bCs/>
              </w:rPr>
            </w:pPr>
            <w:r w:rsidRPr="00BF62AA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r w:rsidRPr="00BF62AA">
              <w:rPr>
                <w:sz w:val="22"/>
                <w:szCs w:val="22"/>
              </w:rPr>
              <w:t>Монтаж каркасов ворот металлических (ранее снятых)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0,1</w:t>
            </w:r>
          </w:p>
        </w:tc>
      </w:tr>
      <w:tr w:rsidR="00BF62AA" w:rsidRPr="00BF62AA" w:rsidTr="00BF62AA">
        <w:tblPrEx>
          <w:tblLook w:val="04A0" w:firstRow="1" w:lastRow="0" w:firstColumn="1" w:lastColumn="0" w:noHBand="0" w:noVBand="1"/>
        </w:tblPrEx>
        <w:trPr>
          <w:trHeight w:val="546"/>
        </w:trPr>
        <w:tc>
          <w:tcPr>
            <w:tcW w:w="866" w:type="dxa"/>
            <w:shd w:val="clear" w:color="auto" w:fill="auto"/>
            <w:vAlign w:val="center"/>
            <w:hideMark/>
          </w:tcPr>
          <w:p w:rsidR="00BF62AA" w:rsidRPr="00BF62AA" w:rsidRDefault="00BF62AA" w:rsidP="00EB2DEB">
            <w:pPr>
              <w:jc w:val="center"/>
              <w:rPr>
                <w:bCs/>
              </w:rPr>
            </w:pPr>
            <w:r w:rsidRPr="00BF62AA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r w:rsidRPr="00BF62AA">
              <w:rPr>
                <w:sz w:val="22"/>
                <w:szCs w:val="22"/>
              </w:rPr>
              <w:t>Устройство металлических перемычек в стенах существующих зданий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тн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0,25</w:t>
            </w:r>
          </w:p>
        </w:tc>
      </w:tr>
      <w:tr w:rsidR="00BF62AA" w:rsidRPr="00BF62AA" w:rsidTr="00BF62AA">
        <w:tblPrEx>
          <w:tblLook w:val="04A0" w:firstRow="1" w:lastRow="0" w:firstColumn="1" w:lastColumn="0" w:noHBand="0" w:noVBand="1"/>
        </w:tblPrEx>
        <w:trPr>
          <w:trHeight w:val="568"/>
        </w:trPr>
        <w:tc>
          <w:tcPr>
            <w:tcW w:w="866" w:type="dxa"/>
            <w:shd w:val="clear" w:color="auto" w:fill="auto"/>
            <w:vAlign w:val="center"/>
            <w:hideMark/>
          </w:tcPr>
          <w:p w:rsidR="00BF62AA" w:rsidRPr="00BF62AA" w:rsidRDefault="00BF62AA" w:rsidP="00EB2DEB">
            <w:pPr>
              <w:jc w:val="center"/>
              <w:rPr>
                <w:bCs/>
              </w:rPr>
            </w:pPr>
            <w:r w:rsidRPr="00BF62AA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r w:rsidRPr="00BF62AA">
              <w:rPr>
                <w:sz w:val="22"/>
                <w:szCs w:val="22"/>
              </w:rPr>
              <w:t>Кладка перегородок толщиной 120 мм из камней керамических  армированных при высоте этажа до 4 м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м</w:t>
            </w:r>
            <w:proofErr w:type="gramStart"/>
            <w:r w:rsidRPr="00BF62AA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15</w:t>
            </w:r>
          </w:p>
        </w:tc>
      </w:tr>
      <w:tr w:rsidR="00BF62AA" w:rsidRPr="00BF62AA" w:rsidTr="00BF62AA">
        <w:tblPrEx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866" w:type="dxa"/>
            <w:shd w:val="clear" w:color="auto" w:fill="auto"/>
            <w:vAlign w:val="center"/>
            <w:hideMark/>
          </w:tcPr>
          <w:p w:rsidR="00BF62AA" w:rsidRPr="00BF62AA" w:rsidRDefault="00BF62AA" w:rsidP="00EB2DEB">
            <w:pPr>
              <w:jc w:val="center"/>
              <w:rPr>
                <w:bCs/>
              </w:rPr>
            </w:pPr>
            <w:r w:rsidRPr="00BF62AA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r w:rsidRPr="00BF62AA">
              <w:rPr>
                <w:sz w:val="22"/>
                <w:szCs w:val="22"/>
              </w:rPr>
              <w:t>Улучшенная штукатурка стен цементно-известковым раствором по камню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м</w:t>
            </w:r>
            <w:proofErr w:type="gramStart"/>
            <w:r w:rsidRPr="00BF62AA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30</w:t>
            </w:r>
          </w:p>
        </w:tc>
      </w:tr>
      <w:tr w:rsidR="00BF62AA" w:rsidRPr="00BF62AA" w:rsidTr="00BF62AA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866" w:type="dxa"/>
            <w:shd w:val="clear" w:color="auto" w:fill="auto"/>
            <w:vAlign w:val="center"/>
            <w:hideMark/>
          </w:tcPr>
          <w:p w:rsidR="00BF62AA" w:rsidRPr="00BF62AA" w:rsidRDefault="00BF62AA" w:rsidP="00EB2DEB">
            <w:pPr>
              <w:jc w:val="center"/>
              <w:rPr>
                <w:bCs/>
              </w:rPr>
            </w:pPr>
            <w:r w:rsidRPr="00BF62AA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r w:rsidRPr="00BF62AA">
              <w:rPr>
                <w:sz w:val="22"/>
                <w:szCs w:val="22"/>
              </w:rPr>
              <w:t xml:space="preserve">Простая окраска   поливинилацетатными водоэмульсионными составами по штукатурке  стен, </w:t>
            </w:r>
            <w:proofErr w:type="gramStart"/>
            <w:r w:rsidRPr="00BF62AA">
              <w:rPr>
                <w:sz w:val="22"/>
                <w:szCs w:val="22"/>
              </w:rPr>
              <w:t>подготовленным</w:t>
            </w:r>
            <w:proofErr w:type="gramEnd"/>
            <w:r w:rsidRPr="00BF62AA">
              <w:rPr>
                <w:sz w:val="22"/>
                <w:szCs w:val="22"/>
              </w:rPr>
              <w:t xml:space="preserve"> под окраску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м</w:t>
            </w:r>
            <w:proofErr w:type="gramStart"/>
            <w:r w:rsidRPr="00BF62AA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30</w:t>
            </w:r>
          </w:p>
        </w:tc>
      </w:tr>
      <w:tr w:rsidR="00BF62AA" w:rsidRPr="00BF62AA" w:rsidTr="00BF62AA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866" w:type="dxa"/>
            <w:shd w:val="clear" w:color="auto" w:fill="auto"/>
            <w:vAlign w:val="center"/>
            <w:hideMark/>
          </w:tcPr>
          <w:p w:rsidR="00BF62AA" w:rsidRPr="00BF62AA" w:rsidRDefault="00BF62AA" w:rsidP="00BF62AA">
            <w:pPr>
              <w:jc w:val="center"/>
              <w:rPr>
                <w:bCs/>
              </w:rPr>
            </w:pPr>
            <w:r w:rsidRPr="00BF62AA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r w:rsidRPr="00BF62AA">
              <w:rPr>
                <w:sz w:val="22"/>
                <w:szCs w:val="22"/>
              </w:rPr>
              <w:t>Усиление сварных швов (наплавкой)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м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1,6</w:t>
            </w:r>
          </w:p>
        </w:tc>
      </w:tr>
      <w:tr w:rsidR="00BF62AA" w:rsidRPr="00BF62AA" w:rsidTr="00BF62AA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866" w:type="dxa"/>
            <w:shd w:val="clear" w:color="auto" w:fill="auto"/>
            <w:vAlign w:val="center"/>
            <w:hideMark/>
          </w:tcPr>
          <w:p w:rsidR="00BF62AA" w:rsidRPr="00BF62AA" w:rsidRDefault="00BF62AA" w:rsidP="00BF62AA">
            <w:pPr>
              <w:jc w:val="center"/>
              <w:rPr>
                <w:bCs/>
              </w:rPr>
            </w:pPr>
            <w:r w:rsidRPr="00BF62AA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r w:rsidRPr="00BF62AA">
              <w:rPr>
                <w:sz w:val="22"/>
                <w:szCs w:val="22"/>
              </w:rPr>
              <w:t xml:space="preserve">Усиление фундаментов монолитными железобетонными обоймами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м</w:t>
            </w:r>
            <w:r w:rsidRPr="00BF62AA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1,2</w:t>
            </w:r>
          </w:p>
        </w:tc>
      </w:tr>
      <w:tr w:rsidR="00BF62AA" w:rsidRPr="00BF62AA" w:rsidTr="00BF62AA">
        <w:tblPrEx>
          <w:tblLook w:val="04A0" w:firstRow="1" w:lastRow="0" w:firstColumn="1" w:lastColumn="0" w:noHBand="0" w:noVBand="1"/>
        </w:tblPrEx>
        <w:trPr>
          <w:trHeight w:val="625"/>
        </w:trPr>
        <w:tc>
          <w:tcPr>
            <w:tcW w:w="866" w:type="dxa"/>
            <w:shd w:val="clear" w:color="auto" w:fill="auto"/>
            <w:vAlign w:val="center"/>
            <w:hideMark/>
          </w:tcPr>
          <w:p w:rsidR="00BF62AA" w:rsidRPr="00BF62AA" w:rsidRDefault="00BF62AA" w:rsidP="00BF62AA">
            <w:pPr>
              <w:jc w:val="center"/>
              <w:rPr>
                <w:bCs/>
              </w:rPr>
            </w:pPr>
            <w:r w:rsidRPr="00BF62AA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r w:rsidRPr="00BF62AA">
              <w:rPr>
                <w:sz w:val="22"/>
                <w:szCs w:val="22"/>
              </w:rPr>
              <w:t>Заделка отверстий, гнезд и борозд в стенах и перегородках бетонных площадью до 0,2 м</w:t>
            </w:r>
            <w:proofErr w:type="gramStart"/>
            <w:r w:rsidRPr="00BF62AA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м</w:t>
            </w:r>
            <w:r w:rsidRPr="00BF62AA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1,5</w:t>
            </w:r>
          </w:p>
        </w:tc>
      </w:tr>
      <w:tr w:rsidR="00BF62AA" w:rsidRPr="00BF62AA" w:rsidTr="00BF62AA">
        <w:tblPrEx>
          <w:tblLook w:val="04A0" w:firstRow="1" w:lastRow="0" w:firstColumn="1" w:lastColumn="0" w:noHBand="0" w:noVBand="1"/>
        </w:tblPrEx>
        <w:trPr>
          <w:trHeight w:val="549"/>
        </w:trPr>
        <w:tc>
          <w:tcPr>
            <w:tcW w:w="866" w:type="dxa"/>
            <w:shd w:val="clear" w:color="auto" w:fill="auto"/>
            <w:vAlign w:val="center"/>
            <w:hideMark/>
          </w:tcPr>
          <w:p w:rsidR="00BF62AA" w:rsidRPr="00BF62AA" w:rsidRDefault="00BF62AA" w:rsidP="00BF62AA">
            <w:pPr>
              <w:jc w:val="center"/>
              <w:rPr>
                <w:bCs/>
              </w:rPr>
            </w:pPr>
            <w:r w:rsidRPr="00BF62AA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r w:rsidRPr="00BF62AA">
              <w:rPr>
                <w:sz w:val="22"/>
                <w:szCs w:val="22"/>
              </w:rPr>
              <w:t>Разработка грунта при подводке отмостки грунты: 3-4 группы, без крепления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м</w:t>
            </w:r>
            <w:r w:rsidRPr="00BF62AA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6</w:t>
            </w:r>
          </w:p>
        </w:tc>
      </w:tr>
      <w:tr w:rsidR="00BF62AA" w:rsidRPr="00BF62AA" w:rsidTr="00BF62AA">
        <w:tblPrEx>
          <w:tblLook w:val="04A0" w:firstRow="1" w:lastRow="0" w:firstColumn="1" w:lastColumn="0" w:noHBand="0" w:noVBand="1"/>
        </w:tblPrEx>
        <w:trPr>
          <w:trHeight w:val="273"/>
        </w:trPr>
        <w:tc>
          <w:tcPr>
            <w:tcW w:w="866" w:type="dxa"/>
            <w:shd w:val="clear" w:color="auto" w:fill="auto"/>
            <w:vAlign w:val="center"/>
            <w:hideMark/>
          </w:tcPr>
          <w:p w:rsidR="00BF62AA" w:rsidRPr="00BF62AA" w:rsidRDefault="00BF62AA" w:rsidP="00BF62AA">
            <w:pPr>
              <w:jc w:val="center"/>
              <w:rPr>
                <w:bCs/>
              </w:rPr>
            </w:pPr>
            <w:r w:rsidRPr="00BF62AA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r w:rsidRPr="00BF62AA">
              <w:rPr>
                <w:sz w:val="22"/>
                <w:szCs w:val="22"/>
              </w:rPr>
              <w:t>Устройство песчаного основания под  отмостку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м</w:t>
            </w:r>
            <w:r w:rsidRPr="00BF62AA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3</w:t>
            </w:r>
          </w:p>
        </w:tc>
      </w:tr>
      <w:tr w:rsidR="00BF62AA" w:rsidRPr="00BF62AA" w:rsidTr="00BF62AA">
        <w:tblPrEx>
          <w:tblLook w:val="04A0" w:firstRow="1" w:lastRow="0" w:firstColumn="1" w:lastColumn="0" w:noHBand="0" w:noVBand="1"/>
        </w:tblPrEx>
        <w:trPr>
          <w:trHeight w:val="277"/>
        </w:trPr>
        <w:tc>
          <w:tcPr>
            <w:tcW w:w="866" w:type="dxa"/>
            <w:shd w:val="clear" w:color="auto" w:fill="auto"/>
            <w:vAlign w:val="center"/>
            <w:hideMark/>
          </w:tcPr>
          <w:p w:rsidR="00BF62AA" w:rsidRPr="00BF62AA" w:rsidRDefault="00BF62AA" w:rsidP="00BF62AA">
            <w:pPr>
              <w:jc w:val="center"/>
              <w:rPr>
                <w:bCs/>
              </w:rPr>
            </w:pPr>
            <w:r w:rsidRPr="00BF62AA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r w:rsidRPr="00BF62AA">
              <w:rPr>
                <w:sz w:val="22"/>
                <w:szCs w:val="22"/>
              </w:rPr>
              <w:t>Устройство  основания из щебня под  отмостку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м</w:t>
            </w:r>
            <w:r w:rsidRPr="00BF62AA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3</w:t>
            </w:r>
          </w:p>
        </w:tc>
      </w:tr>
      <w:tr w:rsidR="00BF62AA" w:rsidRPr="00BF62AA" w:rsidTr="00BF62AA">
        <w:tblPrEx>
          <w:tblLook w:val="04A0" w:firstRow="1" w:lastRow="0" w:firstColumn="1" w:lastColumn="0" w:noHBand="0" w:noVBand="1"/>
        </w:tblPrEx>
        <w:trPr>
          <w:trHeight w:val="565"/>
        </w:trPr>
        <w:tc>
          <w:tcPr>
            <w:tcW w:w="866" w:type="dxa"/>
            <w:shd w:val="clear" w:color="auto" w:fill="auto"/>
            <w:vAlign w:val="center"/>
            <w:hideMark/>
          </w:tcPr>
          <w:p w:rsidR="00BF62AA" w:rsidRPr="00BF62AA" w:rsidRDefault="00BF62AA" w:rsidP="00BF62AA">
            <w:pPr>
              <w:jc w:val="center"/>
              <w:rPr>
                <w:bCs/>
              </w:rPr>
            </w:pPr>
            <w:r w:rsidRPr="00BF62AA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r w:rsidRPr="00BF62AA">
              <w:rPr>
                <w:sz w:val="22"/>
                <w:szCs w:val="22"/>
              </w:rPr>
              <w:t>Устройство покрытий средствами малой механизации отмостки толщина покрытия  20 см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м</w:t>
            </w:r>
            <w:proofErr w:type="gramStart"/>
            <w:r w:rsidRPr="00BF62AA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70</w:t>
            </w:r>
          </w:p>
        </w:tc>
      </w:tr>
      <w:tr w:rsidR="00BF62AA" w:rsidRPr="00BF62AA" w:rsidTr="00BF62AA">
        <w:tblPrEx>
          <w:tblLook w:val="04A0" w:firstRow="1" w:lastRow="0" w:firstColumn="1" w:lastColumn="0" w:noHBand="0" w:noVBand="1"/>
        </w:tblPrEx>
        <w:trPr>
          <w:trHeight w:val="763"/>
        </w:trPr>
        <w:tc>
          <w:tcPr>
            <w:tcW w:w="866" w:type="dxa"/>
            <w:shd w:val="clear" w:color="auto" w:fill="auto"/>
            <w:vAlign w:val="center"/>
            <w:hideMark/>
          </w:tcPr>
          <w:p w:rsidR="00BF62AA" w:rsidRPr="00BF62AA" w:rsidRDefault="00BF62AA" w:rsidP="00BF62AA">
            <w:pPr>
              <w:jc w:val="center"/>
              <w:rPr>
                <w:bCs/>
              </w:rPr>
            </w:pPr>
            <w:r w:rsidRPr="00BF62AA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r w:rsidRPr="00BF62AA">
              <w:rPr>
                <w:sz w:val="22"/>
                <w:szCs w:val="22"/>
              </w:rPr>
              <w:t>Ремонт и восстановление герметизации стыков наружных стеновых панелей прокладками "</w:t>
            </w:r>
            <w:proofErr w:type="spellStart"/>
            <w:r w:rsidRPr="00BF62AA">
              <w:rPr>
                <w:sz w:val="22"/>
                <w:szCs w:val="22"/>
              </w:rPr>
              <w:t>Вилатерм</w:t>
            </w:r>
            <w:proofErr w:type="spellEnd"/>
            <w:r w:rsidRPr="00BF62AA">
              <w:rPr>
                <w:sz w:val="22"/>
                <w:szCs w:val="22"/>
              </w:rPr>
              <w:t>", монтажной пеной (типа "</w:t>
            </w:r>
            <w:proofErr w:type="spellStart"/>
            <w:r w:rsidRPr="00BF62AA">
              <w:rPr>
                <w:sz w:val="22"/>
                <w:szCs w:val="22"/>
              </w:rPr>
              <w:t>Makroflex</w:t>
            </w:r>
            <w:proofErr w:type="spellEnd"/>
            <w:r w:rsidRPr="00BF62AA">
              <w:rPr>
                <w:sz w:val="22"/>
                <w:szCs w:val="22"/>
              </w:rPr>
              <w:t>") и мастикой вулканизирующийся оксипласт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м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720</w:t>
            </w:r>
          </w:p>
        </w:tc>
      </w:tr>
      <w:tr w:rsidR="00BF62AA" w:rsidRPr="00BF62AA" w:rsidTr="00BF62AA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866" w:type="dxa"/>
            <w:shd w:val="clear" w:color="auto" w:fill="auto"/>
            <w:vAlign w:val="center"/>
            <w:hideMark/>
          </w:tcPr>
          <w:p w:rsidR="00BF62AA" w:rsidRPr="00BF62AA" w:rsidRDefault="00BF62AA" w:rsidP="00BF62AA">
            <w:pPr>
              <w:jc w:val="center"/>
              <w:rPr>
                <w:bCs/>
              </w:rPr>
            </w:pPr>
            <w:r w:rsidRPr="00BF62AA">
              <w:rPr>
                <w:bCs/>
                <w:sz w:val="22"/>
                <w:szCs w:val="22"/>
              </w:rPr>
              <w:t>16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r w:rsidRPr="00BF62AA">
              <w:rPr>
                <w:sz w:val="22"/>
                <w:szCs w:val="22"/>
              </w:rPr>
              <w:t>Очистка поверхности щетками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м</w:t>
            </w:r>
            <w:proofErr w:type="gramStart"/>
            <w:r w:rsidRPr="00BF62AA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12</w:t>
            </w:r>
          </w:p>
        </w:tc>
      </w:tr>
      <w:tr w:rsidR="00BF62AA" w:rsidRPr="00BF62AA" w:rsidTr="00BF62AA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866" w:type="dxa"/>
            <w:shd w:val="clear" w:color="auto" w:fill="auto"/>
            <w:vAlign w:val="center"/>
            <w:hideMark/>
          </w:tcPr>
          <w:p w:rsidR="00BF62AA" w:rsidRPr="00BF62AA" w:rsidRDefault="00BF62AA" w:rsidP="00BF62AA">
            <w:pPr>
              <w:jc w:val="center"/>
              <w:rPr>
                <w:bCs/>
              </w:rPr>
            </w:pPr>
            <w:r w:rsidRPr="00BF62AA">
              <w:rPr>
                <w:bCs/>
                <w:sz w:val="22"/>
                <w:szCs w:val="22"/>
              </w:rPr>
              <w:t>17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r w:rsidRPr="00BF62AA">
              <w:rPr>
                <w:sz w:val="22"/>
                <w:szCs w:val="22"/>
              </w:rPr>
              <w:t xml:space="preserve">Обезжиривание поверхностей оголенной арматуры  уайт-спиритом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м</w:t>
            </w:r>
            <w:proofErr w:type="gramStart"/>
            <w:r w:rsidRPr="00BF62AA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2</w:t>
            </w:r>
          </w:p>
        </w:tc>
      </w:tr>
      <w:tr w:rsidR="00BF62AA" w:rsidRPr="00BF62AA" w:rsidTr="00BF62AA">
        <w:tblPrEx>
          <w:tblLook w:val="04A0" w:firstRow="1" w:lastRow="0" w:firstColumn="1" w:lastColumn="0" w:noHBand="0" w:noVBand="1"/>
        </w:tblPrEx>
        <w:trPr>
          <w:trHeight w:val="562"/>
        </w:trPr>
        <w:tc>
          <w:tcPr>
            <w:tcW w:w="866" w:type="dxa"/>
            <w:shd w:val="clear" w:color="auto" w:fill="auto"/>
            <w:vAlign w:val="center"/>
            <w:hideMark/>
          </w:tcPr>
          <w:p w:rsidR="00BF62AA" w:rsidRPr="00BF62AA" w:rsidRDefault="00BF62AA" w:rsidP="00BF62AA">
            <w:pPr>
              <w:jc w:val="center"/>
              <w:rPr>
                <w:bCs/>
              </w:rPr>
            </w:pPr>
            <w:r w:rsidRPr="00BF62AA">
              <w:rPr>
                <w:bCs/>
                <w:sz w:val="22"/>
                <w:szCs w:val="22"/>
              </w:rPr>
              <w:t>18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r w:rsidRPr="00BF62AA">
              <w:rPr>
                <w:sz w:val="22"/>
                <w:szCs w:val="22"/>
              </w:rPr>
              <w:t>Огрунтовка металлических поверхностей оголенной арматуры за один раз  грунтовкой ФЛ-03К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м</w:t>
            </w:r>
            <w:proofErr w:type="gramStart"/>
            <w:r w:rsidRPr="00BF62AA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2</w:t>
            </w:r>
          </w:p>
        </w:tc>
      </w:tr>
      <w:tr w:rsidR="00BF62AA" w:rsidRPr="00BF62AA" w:rsidTr="00BF62AA">
        <w:tblPrEx>
          <w:tblLook w:val="04A0" w:firstRow="1" w:lastRow="0" w:firstColumn="1" w:lastColumn="0" w:noHBand="0" w:noVBand="1"/>
        </w:tblPrEx>
        <w:trPr>
          <w:trHeight w:val="541"/>
        </w:trPr>
        <w:tc>
          <w:tcPr>
            <w:tcW w:w="866" w:type="dxa"/>
            <w:shd w:val="clear" w:color="auto" w:fill="auto"/>
            <w:vAlign w:val="center"/>
            <w:hideMark/>
          </w:tcPr>
          <w:p w:rsidR="00BF62AA" w:rsidRPr="00BF62AA" w:rsidRDefault="00BF62AA" w:rsidP="00BF62AA">
            <w:pPr>
              <w:jc w:val="center"/>
              <w:rPr>
                <w:bCs/>
              </w:rPr>
            </w:pPr>
            <w:r w:rsidRPr="00BF62AA">
              <w:rPr>
                <w:bCs/>
                <w:sz w:val="22"/>
                <w:szCs w:val="22"/>
              </w:rPr>
              <w:t>19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r w:rsidRPr="00BF62AA">
              <w:rPr>
                <w:sz w:val="22"/>
                <w:szCs w:val="22"/>
              </w:rPr>
              <w:t>Окраска металлических огрунтованных поверхностей оголенной арматуры эмалью ФЛ-412 за 2 раза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м</w:t>
            </w:r>
            <w:proofErr w:type="gramStart"/>
            <w:r w:rsidRPr="00BF62AA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2</w:t>
            </w:r>
          </w:p>
        </w:tc>
      </w:tr>
      <w:tr w:rsidR="00BF62AA" w:rsidRPr="00BF62AA" w:rsidTr="00BF62AA">
        <w:tblPrEx>
          <w:tblLook w:val="04A0" w:firstRow="1" w:lastRow="0" w:firstColumn="1" w:lastColumn="0" w:noHBand="0" w:noVBand="1"/>
        </w:tblPrEx>
        <w:trPr>
          <w:trHeight w:val="988"/>
        </w:trPr>
        <w:tc>
          <w:tcPr>
            <w:tcW w:w="866" w:type="dxa"/>
            <w:shd w:val="clear" w:color="auto" w:fill="auto"/>
            <w:vAlign w:val="center"/>
            <w:hideMark/>
          </w:tcPr>
          <w:p w:rsidR="00BF62AA" w:rsidRPr="00BF62AA" w:rsidRDefault="00BF62AA" w:rsidP="00BF62AA">
            <w:pPr>
              <w:jc w:val="center"/>
              <w:rPr>
                <w:bCs/>
              </w:rPr>
            </w:pPr>
            <w:r w:rsidRPr="00BF62AA">
              <w:rPr>
                <w:bCs/>
                <w:sz w:val="22"/>
                <w:szCs w:val="22"/>
              </w:rPr>
              <w:t>20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r w:rsidRPr="00BF62AA">
              <w:rPr>
                <w:sz w:val="22"/>
                <w:szCs w:val="22"/>
              </w:rPr>
              <w:t>Ремонт штукатурки гладких стен фасада по камню и бетону с земли и лесов ремонтным составом "БАРС" площадью отдельных мест до 5 м</w:t>
            </w:r>
            <w:proofErr w:type="gramStart"/>
            <w:r w:rsidRPr="00BF62AA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BF62AA">
              <w:rPr>
                <w:sz w:val="22"/>
                <w:szCs w:val="22"/>
                <w:vertAlign w:val="superscript"/>
              </w:rPr>
              <w:t xml:space="preserve"> </w:t>
            </w:r>
            <w:r w:rsidRPr="00BF62AA">
              <w:rPr>
                <w:sz w:val="22"/>
                <w:szCs w:val="22"/>
              </w:rPr>
              <w:t>толщиной слоя до 20 мм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м</w:t>
            </w:r>
            <w:proofErr w:type="gramStart"/>
            <w:r w:rsidRPr="00BF62AA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12</w:t>
            </w:r>
          </w:p>
        </w:tc>
      </w:tr>
      <w:tr w:rsidR="00BF62AA" w:rsidRPr="00BF62AA" w:rsidTr="00BF62AA">
        <w:tblPrEx>
          <w:tblLook w:val="04A0" w:firstRow="1" w:lastRow="0" w:firstColumn="1" w:lastColumn="0" w:noHBand="0" w:noVBand="1"/>
        </w:tblPrEx>
        <w:trPr>
          <w:trHeight w:val="535"/>
        </w:trPr>
        <w:tc>
          <w:tcPr>
            <w:tcW w:w="866" w:type="dxa"/>
            <w:shd w:val="clear" w:color="auto" w:fill="auto"/>
            <w:vAlign w:val="center"/>
            <w:hideMark/>
          </w:tcPr>
          <w:p w:rsidR="00BF62AA" w:rsidRPr="00BF62AA" w:rsidRDefault="00BF62AA" w:rsidP="00BF62AA">
            <w:pPr>
              <w:jc w:val="center"/>
              <w:rPr>
                <w:bCs/>
              </w:rPr>
            </w:pPr>
            <w:r w:rsidRPr="00BF62AA">
              <w:rPr>
                <w:bCs/>
                <w:sz w:val="22"/>
                <w:szCs w:val="22"/>
              </w:rPr>
              <w:t>21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r w:rsidRPr="00BF62AA">
              <w:rPr>
                <w:sz w:val="22"/>
                <w:szCs w:val="22"/>
              </w:rPr>
              <w:t>Установка и разборка наружных инвентарных лесов высотой до 16 м  трубчатых для  отделочных работ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м</w:t>
            </w:r>
            <w:proofErr w:type="gramStart"/>
            <w:r w:rsidRPr="00BF62AA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320</w:t>
            </w:r>
          </w:p>
        </w:tc>
      </w:tr>
      <w:tr w:rsidR="00BF62AA" w:rsidRPr="00BF62AA" w:rsidTr="00BF62AA">
        <w:tblPrEx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866" w:type="dxa"/>
            <w:shd w:val="clear" w:color="auto" w:fill="auto"/>
            <w:vAlign w:val="center"/>
            <w:hideMark/>
          </w:tcPr>
          <w:p w:rsidR="00BF62AA" w:rsidRPr="00BF62AA" w:rsidRDefault="00BF62AA" w:rsidP="00BF62AA">
            <w:pPr>
              <w:jc w:val="center"/>
              <w:rPr>
                <w:bCs/>
              </w:rPr>
            </w:pPr>
            <w:r w:rsidRPr="00BF62AA">
              <w:rPr>
                <w:bCs/>
                <w:sz w:val="22"/>
                <w:szCs w:val="22"/>
              </w:rPr>
              <w:t>22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r w:rsidRPr="00BF62AA">
              <w:rPr>
                <w:sz w:val="22"/>
                <w:szCs w:val="22"/>
              </w:rPr>
              <w:t>Демонтаж оконных коробок в каменных стенах с отбивкой штукатурки в откосах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4</w:t>
            </w:r>
          </w:p>
        </w:tc>
      </w:tr>
      <w:tr w:rsidR="00BF62AA" w:rsidRPr="00BF62AA" w:rsidTr="00BF62AA">
        <w:tblPrEx>
          <w:tblLook w:val="04A0" w:firstRow="1" w:lastRow="0" w:firstColumn="1" w:lastColumn="0" w:noHBand="0" w:noVBand="1"/>
        </w:tblPrEx>
        <w:trPr>
          <w:trHeight w:val="1090"/>
        </w:trPr>
        <w:tc>
          <w:tcPr>
            <w:tcW w:w="866" w:type="dxa"/>
            <w:shd w:val="clear" w:color="auto" w:fill="auto"/>
            <w:vAlign w:val="center"/>
            <w:hideMark/>
          </w:tcPr>
          <w:p w:rsidR="00BF62AA" w:rsidRPr="00BF62AA" w:rsidRDefault="00BF62AA" w:rsidP="00BF62AA">
            <w:pPr>
              <w:jc w:val="center"/>
              <w:rPr>
                <w:bCs/>
              </w:rPr>
            </w:pPr>
            <w:r w:rsidRPr="00BF62AA">
              <w:rPr>
                <w:bCs/>
                <w:sz w:val="22"/>
                <w:szCs w:val="22"/>
              </w:rPr>
              <w:lastRenderedPageBreak/>
              <w:t>23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r w:rsidRPr="00BF62AA">
              <w:rPr>
                <w:sz w:val="22"/>
                <w:szCs w:val="22"/>
              </w:rPr>
              <w:t>Установка в  зданиях оконных блоков из ПВХ профилей: поворотных (откидных, поворотно-откидных) с площадью проема до 2 м</w:t>
            </w:r>
            <w:proofErr w:type="gramStart"/>
            <w:r w:rsidRPr="00BF62AA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BF62AA">
              <w:rPr>
                <w:sz w:val="22"/>
                <w:szCs w:val="22"/>
              </w:rPr>
              <w:t xml:space="preserve"> трехстворчатых, в том числе при наличии створок глухого остекления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м</w:t>
            </w:r>
            <w:proofErr w:type="gramStart"/>
            <w:r w:rsidRPr="00BF62AA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9,9</w:t>
            </w:r>
          </w:p>
        </w:tc>
      </w:tr>
      <w:tr w:rsidR="00BF62AA" w:rsidRPr="00BF62AA" w:rsidTr="00BF62AA">
        <w:tblPrEx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866" w:type="dxa"/>
            <w:shd w:val="clear" w:color="auto" w:fill="auto"/>
            <w:vAlign w:val="center"/>
            <w:hideMark/>
          </w:tcPr>
          <w:p w:rsidR="00BF62AA" w:rsidRPr="00BF62AA" w:rsidRDefault="00BF62AA" w:rsidP="00BF62AA">
            <w:pPr>
              <w:jc w:val="center"/>
              <w:rPr>
                <w:bCs/>
              </w:rPr>
            </w:pPr>
            <w:r w:rsidRPr="00BF62AA">
              <w:rPr>
                <w:bCs/>
                <w:sz w:val="22"/>
                <w:szCs w:val="22"/>
              </w:rPr>
              <w:t>24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r w:rsidRPr="00BF62AA">
              <w:rPr>
                <w:sz w:val="22"/>
                <w:szCs w:val="22"/>
              </w:rPr>
              <w:t>Установка подоконных досок из ПВХ в каменных стенах толщиной до 0,51 м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 xml:space="preserve">п. </w:t>
            </w:r>
            <w:proofErr w:type="gramStart"/>
            <w:r w:rsidRPr="00BF62AA">
              <w:rPr>
                <w:sz w:val="22"/>
                <w:szCs w:val="22"/>
              </w:rPr>
              <w:t>м</w:t>
            </w:r>
            <w:proofErr w:type="gramEnd"/>
            <w:r w:rsidRPr="00BF62AA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9,9</w:t>
            </w:r>
          </w:p>
        </w:tc>
      </w:tr>
      <w:tr w:rsidR="00BF62AA" w:rsidRPr="00BF62AA" w:rsidTr="00BF62AA">
        <w:tblPrEx>
          <w:tblLook w:val="04A0" w:firstRow="1" w:lastRow="0" w:firstColumn="1" w:lastColumn="0" w:noHBand="0" w:noVBand="1"/>
        </w:tblPrEx>
        <w:trPr>
          <w:trHeight w:val="788"/>
        </w:trPr>
        <w:tc>
          <w:tcPr>
            <w:tcW w:w="866" w:type="dxa"/>
            <w:shd w:val="clear" w:color="auto" w:fill="auto"/>
            <w:vAlign w:val="center"/>
            <w:hideMark/>
          </w:tcPr>
          <w:p w:rsidR="00BF62AA" w:rsidRPr="00BF62AA" w:rsidRDefault="00BF62AA" w:rsidP="00BF62AA">
            <w:pPr>
              <w:jc w:val="center"/>
              <w:rPr>
                <w:bCs/>
              </w:rPr>
            </w:pPr>
            <w:r w:rsidRPr="00BF62AA">
              <w:rPr>
                <w:bCs/>
                <w:sz w:val="22"/>
                <w:szCs w:val="22"/>
              </w:rPr>
              <w:t>25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r w:rsidRPr="00BF62AA">
              <w:rPr>
                <w:sz w:val="22"/>
                <w:szCs w:val="22"/>
              </w:rPr>
              <w:t>Облицовка оконных и дверных откосов декоративным бумажно-слоистым пластиком или листами из синтетических материалов на клее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м</w:t>
            </w:r>
            <w:proofErr w:type="gramStart"/>
            <w:r w:rsidRPr="00BF62AA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2</w:t>
            </w:r>
          </w:p>
        </w:tc>
      </w:tr>
      <w:tr w:rsidR="00BF62AA" w:rsidRPr="00BF62AA" w:rsidTr="00BF62AA">
        <w:tblPrEx>
          <w:tblLook w:val="04A0" w:firstRow="1" w:lastRow="0" w:firstColumn="1" w:lastColumn="0" w:noHBand="0" w:noVBand="1"/>
        </w:tblPrEx>
        <w:trPr>
          <w:trHeight w:val="1125"/>
        </w:trPr>
        <w:tc>
          <w:tcPr>
            <w:tcW w:w="866" w:type="dxa"/>
            <w:shd w:val="clear" w:color="auto" w:fill="auto"/>
            <w:vAlign w:val="center"/>
            <w:hideMark/>
          </w:tcPr>
          <w:p w:rsidR="00BF62AA" w:rsidRPr="00BF62AA" w:rsidRDefault="00BF62AA" w:rsidP="00BF62AA">
            <w:pPr>
              <w:jc w:val="center"/>
              <w:rPr>
                <w:bCs/>
              </w:rPr>
            </w:pPr>
            <w:r w:rsidRPr="00BF62AA">
              <w:rPr>
                <w:bCs/>
                <w:sz w:val="22"/>
                <w:szCs w:val="22"/>
              </w:rPr>
              <w:t>26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r w:rsidRPr="00BF62AA">
              <w:rPr>
                <w:sz w:val="22"/>
                <w:szCs w:val="22"/>
              </w:rPr>
              <w:t xml:space="preserve">Облицовка  оконных проемов </w:t>
            </w:r>
            <w:proofErr w:type="gramStart"/>
            <w:r w:rsidRPr="00BF62AA">
              <w:rPr>
                <w:sz w:val="22"/>
                <w:szCs w:val="22"/>
              </w:rPr>
              <w:t>в наружных стенах откосной планкой из оцинкованной стали с полимерным покрытием с устройством водоотлива оконного из оцинкованной стали</w:t>
            </w:r>
            <w:proofErr w:type="gramEnd"/>
            <w:r w:rsidRPr="00BF62AA">
              <w:rPr>
                <w:sz w:val="22"/>
                <w:szCs w:val="22"/>
              </w:rPr>
              <w:t xml:space="preserve"> с полимерным покрытием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м</w:t>
            </w:r>
            <w:proofErr w:type="gramStart"/>
            <w:r w:rsidRPr="00BF62AA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1</w:t>
            </w:r>
          </w:p>
        </w:tc>
      </w:tr>
      <w:tr w:rsidR="00BF62AA" w:rsidRPr="00BF62AA" w:rsidTr="00BF62AA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:rsidR="00BF62AA" w:rsidRPr="00BF62AA" w:rsidRDefault="00BF62AA" w:rsidP="00BF62AA">
            <w:pPr>
              <w:jc w:val="center"/>
            </w:pPr>
            <w:r w:rsidRPr="00BF62AA">
              <w:rPr>
                <w:sz w:val="22"/>
                <w:szCs w:val="22"/>
              </w:rPr>
              <w:t>1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4</w:t>
            </w:r>
          </w:p>
        </w:tc>
      </w:tr>
      <w:tr w:rsidR="00BF62AA" w:rsidRPr="00BF62AA" w:rsidTr="00BF62AA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9938" w:type="dxa"/>
            <w:gridSpan w:val="4"/>
            <w:shd w:val="clear" w:color="auto" w:fill="auto"/>
            <w:vAlign w:val="center"/>
            <w:hideMark/>
          </w:tcPr>
          <w:p w:rsidR="00BF62AA" w:rsidRPr="00BF62AA" w:rsidRDefault="00BF62AA" w:rsidP="00BF62AA">
            <w:pPr>
              <w:jc w:val="center"/>
              <w:rPr>
                <w:b/>
              </w:rPr>
            </w:pPr>
            <w:r w:rsidRPr="00BF62AA">
              <w:rPr>
                <w:b/>
                <w:sz w:val="22"/>
                <w:szCs w:val="22"/>
              </w:rPr>
              <w:t xml:space="preserve">Здание багерной </w:t>
            </w:r>
            <w:proofErr w:type="gramStart"/>
            <w:r w:rsidRPr="00BF62AA">
              <w:rPr>
                <w:b/>
                <w:sz w:val="22"/>
                <w:szCs w:val="22"/>
              </w:rPr>
              <w:t>насосной</w:t>
            </w:r>
            <w:proofErr w:type="gramEnd"/>
            <w:r w:rsidRPr="00BF62AA">
              <w:rPr>
                <w:b/>
                <w:sz w:val="22"/>
                <w:szCs w:val="22"/>
              </w:rPr>
              <w:t xml:space="preserve"> (приямок)</w:t>
            </w:r>
          </w:p>
        </w:tc>
      </w:tr>
      <w:tr w:rsidR="00BF62AA" w:rsidRPr="00BF62AA" w:rsidTr="00BF62AA">
        <w:tblPrEx>
          <w:tblLook w:val="04A0" w:firstRow="1" w:lastRow="0" w:firstColumn="1" w:lastColumn="0" w:noHBand="0" w:noVBand="1"/>
        </w:tblPrEx>
        <w:trPr>
          <w:trHeight w:val="554"/>
        </w:trPr>
        <w:tc>
          <w:tcPr>
            <w:tcW w:w="866" w:type="dxa"/>
            <w:shd w:val="clear" w:color="auto" w:fill="auto"/>
            <w:vAlign w:val="center"/>
          </w:tcPr>
          <w:p w:rsidR="00BF62AA" w:rsidRPr="00BF62AA" w:rsidRDefault="00BF62AA" w:rsidP="00EB2DEB">
            <w:pPr>
              <w:jc w:val="center"/>
            </w:pPr>
            <w:r w:rsidRPr="00BF62AA">
              <w:rPr>
                <w:sz w:val="22"/>
                <w:szCs w:val="22"/>
              </w:rPr>
              <w:t>1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r w:rsidRPr="00BF62AA">
              <w:rPr>
                <w:sz w:val="22"/>
                <w:szCs w:val="22"/>
              </w:rPr>
              <w:t xml:space="preserve">Устройство стен подвалов и подпорных </w:t>
            </w:r>
            <w:proofErr w:type="gramStart"/>
            <w:r w:rsidRPr="00BF62AA">
              <w:rPr>
                <w:sz w:val="22"/>
                <w:szCs w:val="22"/>
              </w:rPr>
              <w:t>стен</w:t>
            </w:r>
            <w:proofErr w:type="gramEnd"/>
            <w:r w:rsidRPr="00BF62AA">
              <w:rPr>
                <w:sz w:val="22"/>
                <w:szCs w:val="22"/>
              </w:rPr>
              <w:t xml:space="preserve"> железобетонных высотой: до 3 м, толщиной до 300 мм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м</w:t>
            </w:r>
            <w:r w:rsidRPr="00BF62AA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2,75</w:t>
            </w:r>
          </w:p>
        </w:tc>
      </w:tr>
      <w:tr w:rsidR="00BF62AA" w:rsidRPr="00BF62AA" w:rsidTr="00BF62AA">
        <w:tblPrEx>
          <w:tblLook w:val="04A0" w:firstRow="1" w:lastRow="0" w:firstColumn="1" w:lastColumn="0" w:noHBand="0" w:noVBand="1"/>
        </w:tblPrEx>
        <w:trPr>
          <w:trHeight w:val="418"/>
        </w:trPr>
        <w:tc>
          <w:tcPr>
            <w:tcW w:w="866" w:type="dxa"/>
            <w:shd w:val="clear" w:color="auto" w:fill="auto"/>
            <w:vAlign w:val="center"/>
            <w:hideMark/>
          </w:tcPr>
          <w:p w:rsidR="00BF62AA" w:rsidRPr="00BF62AA" w:rsidRDefault="00BF62AA" w:rsidP="00EB2DEB">
            <w:pPr>
              <w:jc w:val="center"/>
              <w:rPr>
                <w:bCs/>
              </w:rPr>
            </w:pPr>
            <w:r w:rsidRPr="00BF62A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r w:rsidRPr="00BF62AA">
              <w:rPr>
                <w:sz w:val="22"/>
                <w:szCs w:val="22"/>
              </w:rPr>
              <w:t>Изготовление и постановка закладных деталей весом  до 4 кг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0,04</w:t>
            </w:r>
          </w:p>
        </w:tc>
      </w:tr>
      <w:tr w:rsidR="00BF62AA" w:rsidRPr="00BF62AA" w:rsidTr="00BF62AA">
        <w:tblPrEx>
          <w:tblLook w:val="04A0" w:firstRow="1" w:lastRow="0" w:firstColumn="1" w:lastColumn="0" w:noHBand="0" w:noVBand="1"/>
        </w:tblPrEx>
        <w:trPr>
          <w:trHeight w:val="515"/>
        </w:trPr>
        <w:tc>
          <w:tcPr>
            <w:tcW w:w="866" w:type="dxa"/>
            <w:shd w:val="clear" w:color="auto" w:fill="auto"/>
            <w:vAlign w:val="center"/>
            <w:hideMark/>
          </w:tcPr>
          <w:p w:rsidR="00BF62AA" w:rsidRPr="00BF62AA" w:rsidRDefault="00BF62AA" w:rsidP="00EB2DEB">
            <w:pPr>
              <w:jc w:val="center"/>
              <w:rPr>
                <w:bCs/>
              </w:rPr>
            </w:pPr>
            <w:r w:rsidRPr="00BF62AA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r w:rsidRPr="00BF62AA">
              <w:rPr>
                <w:sz w:val="22"/>
                <w:szCs w:val="22"/>
              </w:rPr>
              <w:t>Гидроизоляция боковая обмазочная проникающей смесью "</w:t>
            </w:r>
            <w:proofErr w:type="spellStart"/>
            <w:r w:rsidRPr="00BF62AA">
              <w:rPr>
                <w:sz w:val="22"/>
                <w:szCs w:val="22"/>
              </w:rPr>
              <w:t>Пенетрон</w:t>
            </w:r>
            <w:proofErr w:type="spellEnd"/>
            <w:r w:rsidRPr="00BF62AA">
              <w:rPr>
                <w:sz w:val="22"/>
                <w:szCs w:val="22"/>
              </w:rPr>
              <w:t>" в 2 слоя по выровненной поверхности  бетона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м</w:t>
            </w:r>
            <w:proofErr w:type="gramStart"/>
            <w:r w:rsidRPr="00BF62AA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27,5</w:t>
            </w:r>
          </w:p>
        </w:tc>
      </w:tr>
      <w:tr w:rsidR="00BF62AA" w:rsidRPr="00BF62AA" w:rsidTr="00883F4A">
        <w:tblPrEx>
          <w:tblLook w:val="04A0" w:firstRow="1" w:lastRow="0" w:firstColumn="1" w:lastColumn="0" w:noHBand="0" w:noVBand="1"/>
        </w:tblPrEx>
        <w:trPr>
          <w:trHeight w:val="1028"/>
        </w:trPr>
        <w:tc>
          <w:tcPr>
            <w:tcW w:w="866" w:type="dxa"/>
            <w:shd w:val="clear" w:color="auto" w:fill="auto"/>
            <w:vAlign w:val="center"/>
            <w:hideMark/>
          </w:tcPr>
          <w:p w:rsidR="00BF62AA" w:rsidRPr="00BF62AA" w:rsidRDefault="00BF62AA" w:rsidP="00EB2DEB">
            <w:pPr>
              <w:jc w:val="center"/>
              <w:rPr>
                <w:bCs/>
              </w:rPr>
            </w:pPr>
            <w:r w:rsidRPr="00BF62AA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r w:rsidRPr="00BF62AA">
              <w:rPr>
                <w:sz w:val="22"/>
                <w:szCs w:val="22"/>
              </w:rPr>
              <w:t>Установка заслонок воздушных и клапанов воздушных</w:t>
            </w:r>
            <w:proofErr w:type="gramStart"/>
            <w:r w:rsidRPr="00BF62AA">
              <w:rPr>
                <w:sz w:val="22"/>
                <w:szCs w:val="22"/>
              </w:rPr>
              <w:t xml:space="preserve"> ,</w:t>
            </w:r>
            <w:proofErr w:type="gramEnd"/>
            <w:r w:rsidRPr="00BF62AA">
              <w:rPr>
                <w:sz w:val="22"/>
                <w:szCs w:val="22"/>
              </w:rPr>
              <w:t xml:space="preserve"> пневматического заглушающего перекрытия с двойным конусом фирма LAMPE </w:t>
            </w:r>
            <w:proofErr w:type="spellStart"/>
            <w:r w:rsidRPr="00BF62AA">
              <w:rPr>
                <w:sz w:val="22"/>
                <w:szCs w:val="22"/>
              </w:rPr>
              <w:t>nbgf</w:t>
            </w:r>
            <w:proofErr w:type="spellEnd"/>
            <w:r w:rsidRPr="00BF62AA">
              <w:rPr>
                <w:sz w:val="22"/>
                <w:szCs w:val="22"/>
              </w:rPr>
              <w:t xml:space="preserve"> 1-1000 со </w:t>
            </w:r>
            <w:proofErr w:type="spellStart"/>
            <w:r w:rsidRPr="00BF62AA">
              <w:rPr>
                <w:sz w:val="22"/>
                <w:szCs w:val="22"/>
              </w:rPr>
              <w:t>спецуплотнением</w:t>
            </w:r>
            <w:proofErr w:type="spellEnd"/>
            <w:r w:rsidRPr="00BF62AA">
              <w:rPr>
                <w:sz w:val="22"/>
                <w:szCs w:val="22"/>
              </w:rPr>
              <w:t xml:space="preserve"> с электрическим или пневматическим приводом диаметром до 1000 мм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BF62AA" w:rsidRPr="00BF62AA" w:rsidRDefault="00BF62AA" w:rsidP="008F1170">
            <w:pPr>
              <w:jc w:val="center"/>
            </w:pPr>
            <w:r w:rsidRPr="00BF62AA">
              <w:rPr>
                <w:sz w:val="22"/>
                <w:szCs w:val="22"/>
              </w:rPr>
              <w:t>2</w:t>
            </w:r>
          </w:p>
        </w:tc>
      </w:tr>
    </w:tbl>
    <w:p w:rsidR="00E257C1" w:rsidRDefault="00E257C1" w:rsidP="00E257C1">
      <w:pPr>
        <w:tabs>
          <w:tab w:val="left" w:pos="0"/>
        </w:tabs>
        <w:jc w:val="both"/>
        <w:rPr>
          <w:b/>
        </w:rPr>
      </w:pPr>
    </w:p>
    <w:p w:rsidR="00E257C1" w:rsidRPr="009901B2" w:rsidRDefault="00E257C1" w:rsidP="00E257C1">
      <w:pPr>
        <w:tabs>
          <w:tab w:val="left" w:pos="0"/>
        </w:tabs>
      </w:pPr>
      <w:r w:rsidRPr="00D8706C">
        <w:rPr>
          <w:i/>
        </w:rPr>
        <w:tab/>
      </w:r>
      <w:r w:rsidRPr="009901B2">
        <w:t xml:space="preserve">Заказчик имеет право дополнять, изменять или исключать объемы работ, определенные       техническим заданием, исходя из фактического состояния объекта при заключении договора. </w:t>
      </w:r>
      <w:r w:rsidRPr="009901B2">
        <w:tab/>
      </w:r>
    </w:p>
    <w:p w:rsidR="008F1170" w:rsidRPr="006C5EC6" w:rsidRDefault="00E257C1" w:rsidP="008F1170">
      <w:r w:rsidRPr="009901B2">
        <w:tab/>
      </w:r>
      <w:r w:rsidR="008F1170" w:rsidRPr="00301751">
        <w:t xml:space="preserve">Подрядчик </w:t>
      </w:r>
      <w:r w:rsidR="008F1170">
        <w:t xml:space="preserve"> в составе конкурсной документации </w:t>
      </w:r>
      <w:r w:rsidR="008F1170" w:rsidRPr="00301751">
        <w:t xml:space="preserve">предоставляет комплект сметной документации на стоимость оферты, </w:t>
      </w:r>
      <w:r w:rsidR="008F1170">
        <w:t xml:space="preserve">выполненной на базе СНБ -2001 (ФЕР, ФЕРр, ФЕРм, ФЕРп) </w:t>
      </w:r>
      <w:r w:rsidR="008F1170" w:rsidRPr="00301751">
        <w:t xml:space="preserve">с </w:t>
      </w:r>
      <w:r w:rsidR="008F1170">
        <w:t xml:space="preserve">указанием </w:t>
      </w:r>
      <w:r w:rsidR="008F1170" w:rsidRPr="00301751">
        <w:t xml:space="preserve">ниже перечисленной </w:t>
      </w:r>
      <w:r w:rsidR="008F1170" w:rsidRPr="006C5EC6">
        <w:t>информации:</w:t>
      </w:r>
    </w:p>
    <w:p w:rsidR="008F1170" w:rsidRPr="008F249C" w:rsidRDefault="008F1170" w:rsidP="008F1170">
      <w:r w:rsidRPr="006C5EC6">
        <w:t xml:space="preserve">           </w:t>
      </w:r>
      <w:r w:rsidRPr="008F249C">
        <w:t>а)  индексы (СМР, материалы, оплата труда, эксплуатация машин и механизмов) при использовании справочников ФЕР.</w:t>
      </w:r>
    </w:p>
    <w:p w:rsidR="008F1170" w:rsidRPr="008F249C" w:rsidRDefault="008F1170" w:rsidP="008F1170">
      <w:r w:rsidRPr="008F249C">
        <w:t xml:space="preserve">Сметная документация должна содержать все планируемые Подрядчиком расходы, включая материалы, механизмы, транспортно-заготовительные и командировочные расходы. </w:t>
      </w:r>
    </w:p>
    <w:p w:rsidR="008F1170" w:rsidRPr="008F249C" w:rsidRDefault="008F1170" w:rsidP="008F1170">
      <w:r w:rsidRPr="008F249C">
        <w:t>Сметная документация должна быть представлена в электронном виде в одном из форматов: .</w:t>
      </w:r>
      <w:proofErr w:type="spellStart"/>
      <w:r w:rsidRPr="008F249C">
        <w:t>xls</w:t>
      </w:r>
      <w:proofErr w:type="spellEnd"/>
      <w:r w:rsidRPr="008F249C">
        <w:t xml:space="preserve">, </w:t>
      </w:r>
      <w:proofErr w:type="spellStart"/>
      <w:r w:rsidRPr="008F249C">
        <w:t>xlsx</w:t>
      </w:r>
      <w:proofErr w:type="spellEnd"/>
      <w:r w:rsidRPr="008F249C">
        <w:t xml:space="preserve">, </w:t>
      </w:r>
      <w:proofErr w:type="spellStart"/>
      <w:r w:rsidRPr="008F249C">
        <w:t>gsf</w:t>
      </w:r>
      <w:proofErr w:type="spellEnd"/>
      <w:r w:rsidRPr="008F249C">
        <w:t>, .</w:t>
      </w:r>
      <w:proofErr w:type="spellStart"/>
      <w:r w:rsidRPr="008F249C">
        <w:t>xml</w:t>
      </w:r>
      <w:proofErr w:type="spellEnd"/>
      <w:r w:rsidRPr="008F249C">
        <w:t>, с целью проведения экспертизы на правильность применения сметных норм и расценок, выявления несоответствия позиций сметы с расценками нормативной базы, экспертизы цен, нормативов накладных расходов и сметной прибыли.</w:t>
      </w:r>
    </w:p>
    <w:p w:rsidR="00E257C1" w:rsidRPr="00DE34F9" w:rsidRDefault="00E257C1" w:rsidP="008F1170">
      <w:pPr>
        <w:ind w:right="61"/>
      </w:pPr>
      <w:r w:rsidRPr="00D50426">
        <w:t xml:space="preserve">        </w:t>
      </w:r>
      <w:r w:rsidRPr="00DE34F9">
        <w:t xml:space="preserve">         </w:t>
      </w:r>
    </w:p>
    <w:p w:rsidR="00E257C1" w:rsidRPr="00DE34F9" w:rsidRDefault="00E257C1" w:rsidP="00E257C1">
      <w:pPr>
        <w:pStyle w:val="a"/>
        <w:numPr>
          <w:ilvl w:val="0"/>
          <w:numId w:val="0"/>
        </w:numPr>
        <w:tabs>
          <w:tab w:val="left" w:pos="708"/>
        </w:tabs>
        <w:spacing w:after="0"/>
        <w:jc w:val="both"/>
        <w:rPr>
          <w:rFonts w:ascii="Times New Roman" w:hAnsi="Times New Roman"/>
          <w:b/>
          <w:sz w:val="24"/>
        </w:rPr>
      </w:pPr>
      <w:r w:rsidRPr="00DE34F9">
        <w:rPr>
          <w:rFonts w:ascii="Times New Roman" w:hAnsi="Times New Roman"/>
          <w:b/>
          <w:sz w:val="24"/>
        </w:rPr>
        <w:t xml:space="preserve">6. Требования к </w:t>
      </w:r>
      <w:r w:rsidR="008F1170">
        <w:rPr>
          <w:rFonts w:ascii="Times New Roman" w:hAnsi="Times New Roman"/>
          <w:b/>
          <w:sz w:val="24"/>
        </w:rPr>
        <w:t>Подрядчику</w:t>
      </w:r>
      <w:r w:rsidRPr="00DE34F9">
        <w:rPr>
          <w:rFonts w:ascii="Times New Roman" w:hAnsi="Times New Roman"/>
          <w:b/>
          <w:sz w:val="24"/>
        </w:rPr>
        <w:t xml:space="preserve">: </w:t>
      </w:r>
    </w:p>
    <w:p w:rsidR="008F1170" w:rsidRDefault="008F1170" w:rsidP="008F1170">
      <w:pPr>
        <w:pStyle w:val="a4"/>
        <w:tabs>
          <w:tab w:val="clear" w:pos="1701"/>
          <w:tab w:val="num" w:pos="709"/>
        </w:tabs>
        <w:spacing w:line="240" w:lineRule="auto"/>
        <w:ind w:left="0" w:firstLine="0"/>
        <w:rPr>
          <w:sz w:val="24"/>
          <w:szCs w:val="24"/>
        </w:rPr>
      </w:pPr>
      <w:r w:rsidRPr="00B16993">
        <w:rPr>
          <w:sz w:val="24"/>
          <w:szCs w:val="24"/>
        </w:rPr>
        <w:t xml:space="preserve">6.1. Наличие </w:t>
      </w:r>
      <w:proofErr w:type="gramStart"/>
      <w:r w:rsidRPr="00B16993">
        <w:rPr>
          <w:sz w:val="24"/>
          <w:szCs w:val="24"/>
        </w:rPr>
        <w:t>у Подрядчика  свидетельств о допуске к видам работ на опасных производственных объектах в рамках</w:t>
      </w:r>
      <w:proofErr w:type="gramEnd"/>
      <w:r w:rsidRPr="00B16993">
        <w:rPr>
          <w:sz w:val="24"/>
          <w:szCs w:val="24"/>
        </w:rPr>
        <w:t xml:space="preserve"> настоящего Технического задания, которые оказывают влияние на безопасность объектов капитального строительства, выданного  саморегулируемой организацией в области капитального ремонта </w:t>
      </w:r>
      <w:r>
        <w:rPr>
          <w:sz w:val="24"/>
          <w:szCs w:val="24"/>
        </w:rPr>
        <w:t xml:space="preserve">объектов капитального строительства </w:t>
      </w:r>
      <w:r w:rsidRPr="00B16993">
        <w:rPr>
          <w:sz w:val="24"/>
          <w:szCs w:val="24"/>
        </w:rPr>
        <w:t>в порядке, установленном  Градостроительным кодексом  РФ</w:t>
      </w:r>
      <w:r>
        <w:rPr>
          <w:sz w:val="24"/>
          <w:szCs w:val="24"/>
        </w:rPr>
        <w:t xml:space="preserve"> в т. ч.</w:t>
      </w:r>
      <w:r w:rsidRPr="00B16993">
        <w:rPr>
          <w:sz w:val="24"/>
          <w:szCs w:val="24"/>
        </w:rPr>
        <w:t xml:space="preserve">;  </w:t>
      </w:r>
    </w:p>
    <w:p w:rsidR="006172F0" w:rsidRPr="00B0455D" w:rsidRDefault="006172F0" w:rsidP="006172F0">
      <w:pPr>
        <w:jc w:val="both"/>
        <w:rPr>
          <w:b/>
          <w:bCs/>
        </w:rPr>
      </w:pPr>
      <w:r w:rsidRPr="00B0455D">
        <w:rPr>
          <w:b/>
          <w:bCs/>
        </w:rPr>
        <w:t>2. Подготовительные работы</w:t>
      </w:r>
    </w:p>
    <w:p w:rsidR="006172F0" w:rsidRPr="00B0455D" w:rsidRDefault="006172F0" w:rsidP="006172F0">
      <w:pPr>
        <w:jc w:val="both"/>
      </w:pPr>
      <w:r w:rsidRPr="00B0455D">
        <w:t>2.4. Установка и демонтаж инвентарных наружных и внутренних лесов, технологических мусоропроводов;</w:t>
      </w:r>
    </w:p>
    <w:p w:rsidR="00215E57" w:rsidRPr="00B0455D" w:rsidRDefault="00215E57" w:rsidP="00215E57">
      <w:pPr>
        <w:jc w:val="both"/>
        <w:rPr>
          <w:b/>
          <w:bCs/>
        </w:rPr>
      </w:pPr>
      <w:r w:rsidRPr="00B0455D">
        <w:rPr>
          <w:b/>
          <w:bCs/>
        </w:rPr>
        <w:t>6. Устройство бетонных и железобетонных монолитных конструкций</w:t>
      </w:r>
    </w:p>
    <w:p w:rsidR="00215E57" w:rsidRPr="00B0455D" w:rsidRDefault="00215E57" w:rsidP="00215E57">
      <w:pPr>
        <w:jc w:val="both"/>
      </w:pPr>
      <w:r w:rsidRPr="00B0455D">
        <w:t>6.1. Опалубочные  работы</w:t>
      </w:r>
    </w:p>
    <w:p w:rsidR="00215E57" w:rsidRPr="00B0455D" w:rsidRDefault="00215E57" w:rsidP="00215E57">
      <w:pPr>
        <w:jc w:val="both"/>
      </w:pPr>
      <w:r w:rsidRPr="00B0455D">
        <w:t>6.2. Арматурные работы</w:t>
      </w:r>
    </w:p>
    <w:p w:rsidR="00215E57" w:rsidRPr="00B0455D" w:rsidRDefault="00215E57" w:rsidP="00215E57">
      <w:pPr>
        <w:jc w:val="both"/>
      </w:pPr>
      <w:r w:rsidRPr="00B0455D">
        <w:t>6.3. Устройство монолитных бетонных и железобетонных конструкций</w:t>
      </w:r>
    </w:p>
    <w:p w:rsidR="00215E57" w:rsidRPr="00B0455D" w:rsidRDefault="00215E57" w:rsidP="00215E57">
      <w:pPr>
        <w:jc w:val="both"/>
        <w:rPr>
          <w:b/>
          <w:bCs/>
        </w:rPr>
      </w:pPr>
      <w:r w:rsidRPr="00B0455D">
        <w:rPr>
          <w:b/>
          <w:bCs/>
        </w:rPr>
        <w:t>9. Работы по устройству каменных конструкций</w:t>
      </w:r>
    </w:p>
    <w:p w:rsidR="00215E57" w:rsidRPr="00B0455D" w:rsidRDefault="00215E57" w:rsidP="006172F0">
      <w:pPr>
        <w:jc w:val="both"/>
      </w:pPr>
      <w:r w:rsidRPr="00B0455D">
        <w:t>9.2. Устройство конструкций из кирпича, в том числе с облицовкой*</w:t>
      </w:r>
    </w:p>
    <w:p w:rsidR="006172F0" w:rsidRPr="00B0455D" w:rsidRDefault="006172F0" w:rsidP="006172F0">
      <w:pPr>
        <w:jc w:val="both"/>
        <w:rPr>
          <w:b/>
          <w:bCs/>
        </w:rPr>
      </w:pPr>
      <w:r w:rsidRPr="00B0455D">
        <w:rPr>
          <w:b/>
          <w:bCs/>
        </w:rPr>
        <w:t>12. Защита строительных конструкций, трубопроводов и оборудования (кроме магистральных и промысловых трубопроводов)</w:t>
      </w:r>
    </w:p>
    <w:p w:rsidR="006172F0" w:rsidRPr="00B0455D" w:rsidRDefault="006172F0" w:rsidP="006172F0">
      <w:pPr>
        <w:jc w:val="both"/>
      </w:pPr>
      <w:r w:rsidRPr="00B0455D">
        <w:t>12.3. Защитное покрытие лакокрасочными материалами;</w:t>
      </w:r>
    </w:p>
    <w:p w:rsidR="006172F0" w:rsidRPr="00B0455D" w:rsidRDefault="006172F0" w:rsidP="006172F0">
      <w:pPr>
        <w:jc w:val="both"/>
      </w:pPr>
      <w:r w:rsidRPr="00B0455D">
        <w:t>12.9. Гидроизоляция строительных конструкций</w:t>
      </w:r>
    </w:p>
    <w:p w:rsidR="006172F0" w:rsidRPr="00B0455D" w:rsidRDefault="006172F0" w:rsidP="006172F0">
      <w:pPr>
        <w:jc w:val="both"/>
        <w:rPr>
          <w:b/>
        </w:rPr>
      </w:pPr>
      <w:r w:rsidRPr="00B0455D">
        <w:rPr>
          <w:b/>
        </w:rPr>
        <w:t>13. Устройство кровель</w:t>
      </w:r>
    </w:p>
    <w:p w:rsidR="00215E57" w:rsidRPr="00B0455D" w:rsidRDefault="00215E57" w:rsidP="00215E57">
      <w:pPr>
        <w:jc w:val="both"/>
      </w:pPr>
      <w:r w:rsidRPr="00B0455D">
        <w:t>13.1. Устройство кровель из штучных и листовых материалов*</w:t>
      </w:r>
    </w:p>
    <w:p w:rsidR="006172F0" w:rsidRPr="00B16993" w:rsidRDefault="006172F0" w:rsidP="006172F0">
      <w:r w:rsidRPr="00B16993">
        <w:t>6.2. Наличие у Подрядчика соответствующих действующих лицензий, сертификатов соответствия, разрешений, аттестаций;</w:t>
      </w:r>
    </w:p>
    <w:p w:rsidR="006172F0" w:rsidRPr="00B16993" w:rsidRDefault="006172F0" w:rsidP="006172F0">
      <w:r w:rsidRPr="00B16993">
        <w:t xml:space="preserve">6.3. Желательно наличие у Подрядчика сертификата соответствия стандарту </w:t>
      </w:r>
      <w:r w:rsidRPr="00B16993">
        <w:rPr>
          <w:lang w:val="en-US"/>
        </w:rPr>
        <w:t>ISO</w:t>
      </w:r>
      <w:r w:rsidRPr="00B16993">
        <w:t xml:space="preserve"> 9001:2011; </w:t>
      </w:r>
    </w:p>
    <w:p w:rsidR="006172F0" w:rsidRPr="00B16993" w:rsidRDefault="006172F0" w:rsidP="006172F0">
      <w:pPr>
        <w:rPr>
          <w:color w:val="76923C"/>
        </w:rPr>
      </w:pPr>
      <w:r w:rsidRPr="00B16993">
        <w:t xml:space="preserve">6.4. </w:t>
      </w:r>
      <w:r w:rsidRPr="00176169">
        <w:t>Ремонт должен выполняться специализированными организациями, имеющими аналогичный опыт работы на объектах электроэнергетики не менее 3-х лет,</w:t>
      </w:r>
      <w:r w:rsidR="00215E57" w:rsidRPr="00B16993">
        <w:t xml:space="preserve"> </w:t>
      </w:r>
      <w:r w:rsidRPr="00B16993">
        <w:t xml:space="preserve"> с предоставлением  документов подтверждающих опыт выполнения работ указанных в ТЗ;</w:t>
      </w:r>
    </w:p>
    <w:p w:rsidR="006172F0" w:rsidRDefault="006172F0" w:rsidP="006172F0">
      <w:r w:rsidRPr="00176169">
        <w:t>6.</w:t>
      </w:r>
      <w:r w:rsidRPr="003D2113">
        <w:t>5</w:t>
      </w:r>
      <w:r w:rsidRPr="00176C27">
        <w:t>. Наличие достаточного количества квалифицированного аттестованного</w:t>
      </w:r>
      <w:r w:rsidRPr="00627C49">
        <w:t xml:space="preserve"> персонала для выполнения всего комплекса работ</w:t>
      </w:r>
      <w:r>
        <w:t xml:space="preserve">; </w:t>
      </w:r>
    </w:p>
    <w:p w:rsidR="006172F0" w:rsidRPr="00B16993" w:rsidRDefault="006172F0" w:rsidP="006172F0">
      <w:r w:rsidRPr="00176169">
        <w:t xml:space="preserve">Подрядчик обязан </w:t>
      </w:r>
      <w:r w:rsidRPr="003D2113">
        <w:t xml:space="preserve">предоставить полный </w:t>
      </w:r>
      <w:r w:rsidRPr="00176C27">
        <w:t xml:space="preserve"> пакет</w:t>
      </w:r>
      <w:r w:rsidRPr="00B16993">
        <w:t xml:space="preserve"> документов, в период проведения закупочных процедур, о количественном и квалификационном составе рабочих бригад, допустить заказчика на производственные базы подрядчика для проверки достоверности данных;</w:t>
      </w:r>
    </w:p>
    <w:p w:rsidR="006172F0" w:rsidRDefault="006172F0" w:rsidP="006172F0">
      <w:r w:rsidRPr="00B16993">
        <w:t xml:space="preserve"> </w:t>
      </w:r>
      <w:r>
        <w:t xml:space="preserve">6.6. </w:t>
      </w:r>
      <w:r w:rsidRPr="00B16993">
        <w:t xml:space="preserve">Подрядчик </w:t>
      </w:r>
      <w:r>
        <w:t xml:space="preserve">обязан обеспечить </w:t>
      </w:r>
      <w:r w:rsidRPr="00B16993">
        <w:t xml:space="preserve"> соблюдени</w:t>
      </w:r>
      <w:r>
        <w:t>е</w:t>
      </w:r>
      <w:r w:rsidRPr="00B16993">
        <w:t xml:space="preserve"> </w:t>
      </w:r>
      <w:r>
        <w:t xml:space="preserve">своим </w:t>
      </w:r>
      <w:r w:rsidRPr="00B16993">
        <w:t xml:space="preserve">персоналом  правил </w:t>
      </w:r>
      <w:r>
        <w:t xml:space="preserve"> внутреннего распорядка энергопредприятия, ПТЭ, ПТБ, ППБ, правил Ростехнадзора, </w:t>
      </w:r>
      <w:r w:rsidRPr="000A1350">
        <w:t xml:space="preserve">в том числе для того, чтобы не допустить своими действиями  нарушений требований по охране труда и техники безопасности, а также нормальной эксплуатации действующего оборудования энергопредприятия при производстве работ. </w:t>
      </w:r>
    </w:p>
    <w:p w:rsidR="006172F0" w:rsidRPr="00B16993" w:rsidRDefault="006172F0" w:rsidP="006172F0">
      <w:pPr>
        <w:ind w:firstLine="708"/>
      </w:pPr>
      <w:r w:rsidRPr="00B16993">
        <w:t>При количестве персонала Подрядчика</w:t>
      </w:r>
      <w:r w:rsidRPr="00176169">
        <w:t xml:space="preserve"> </w:t>
      </w:r>
      <w:r w:rsidRPr="00B16993">
        <w:t>более 10-ти человек, Подрядчик обязан обеспечить контроль выполнения требований по охране труда и технике безопасности на рабочих местах работающих бригад со стороны собственных инспекторов по охране труда. При этом</w:t>
      </w:r>
      <w:proofErr w:type="gramStart"/>
      <w:r w:rsidRPr="00B16993">
        <w:t>,</w:t>
      </w:r>
      <w:proofErr w:type="gramEnd"/>
      <w:r w:rsidRPr="00B16993">
        <w:t xml:space="preserve"> при количестве персонала Подрядчика от 10-ти человек до 50-ти включительно</w:t>
      </w:r>
      <w:r w:rsidRPr="00176169">
        <w:t xml:space="preserve">, </w:t>
      </w:r>
      <w:r w:rsidRPr="00B16993">
        <w:t xml:space="preserve">инспекторы по охране труда должны производить контроль каждого рабочего места не реже 1-го раза в неделю в течение всего периода выполнения работ по Договору. При количестве персонала Подрядчика более 50-ти человек, должно быть обеспечено постоянное присутствие инспекторов Подрядчика на площадке Заказчика в течение всего времени выполнения работ по Договору. По результатам контроля состояния дел по выполнению правил охраны труда и техники безопасности персоналом Подрядчика  Заказчику </w:t>
      </w:r>
      <w:proofErr w:type="gramStart"/>
      <w:r w:rsidRPr="00B16993">
        <w:t>предоставляются еженедельные отчёты</w:t>
      </w:r>
      <w:proofErr w:type="gramEnd"/>
      <w:r w:rsidRPr="00B16993">
        <w:t xml:space="preserve"> о проверенных работающих бригадах, с указанием номера наряда, рабочего места, состава бригады, выявленных нарушениях и принятых мерах по их устранению.</w:t>
      </w:r>
    </w:p>
    <w:p w:rsidR="006172F0" w:rsidRPr="00881560" w:rsidRDefault="006172F0" w:rsidP="006172F0">
      <w:r>
        <w:t xml:space="preserve">6.7. </w:t>
      </w:r>
      <w:r w:rsidRPr="00881560">
        <w:t xml:space="preserve">Подрядчик  обязан  обеспечить нахождение инспектора по ОТ и ТБ на объекте Заказчика во время проведения работ (приказ № 263 от 14.08.2012 г.)  не реже 1 раза в неделю (приказ №232 от 30.08.13 г. « О результатах видеоконференции </w:t>
      </w:r>
      <w:proofErr w:type="gramStart"/>
      <w:r w:rsidRPr="00881560">
        <w:t>по</w:t>
      </w:r>
      <w:proofErr w:type="gramEnd"/>
      <w:r w:rsidRPr="00881560">
        <w:t xml:space="preserve"> ОТ»).</w:t>
      </w:r>
    </w:p>
    <w:p w:rsidR="006172F0" w:rsidRPr="00881560" w:rsidRDefault="006172F0" w:rsidP="006172F0">
      <w:r w:rsidRPr="00881560">
        <w:t>Привлекать вышеуказанного инспектора для проведения корпоративного «Дня охраны труда и пожарной безопасности» на филиале «Шатурская ГРЭС» ОАО «Э. ОН Россия», а так же других совместных проверок рабочих бригад.</w:t>
      </w:r>
    </w:p>
    <w:p w:rsidR="006172F0" w:rsidRPr="000E7C3D" w:rsidRDefault="006172F0" w:rsidP="00215E57">
      <w:pPr>
        <w:rPr>
          <w:color w:val="FF0000"/>
        </w:rPr>
      </w:pPr>
      <w:r w:rsidRPr="00881560">
        <w:t>6.</w:t>
      </w:r>
      <w:r>
        <w:t>8</w:t>
      </w:r>
      <w:r w:rsidRPr="00881560">
        <w:t xml:space="preserve">. Наличие у лиц, допущенных к производству работ, профессиональной </w:t>
      </w:r>
      <w:r w:rsidRPr="00B16993">
        <w:t>подготовки. Предоставление надлежащим образом удостоверенных копий удостоверений руководителей и производителей работ, подтверждающих их необходимую квалификацию</w:t>
      </w:r>
      <w:r w:rsidR="00215E57">
        <w:t>.</w:t>
      </w:r>
    </w:p>
    <w:p w:rsidR="006172F0" w:rsidRPr="00135B19" w:rsidRDefault="006172F0" w:rsidP="006172F0">
      <w:r w:rsidRPr="00B16993">
        <w:t>Персонал Подрядчика</w:t>
      </w:r>
      <w:r w:rsidRPr="00135B19">
        <w:t xml:space="preserve"> должен пройти проверку знаний Правил, Норм и Инструкций, регламентирующих выполнение работ и контроль качества в порядке, установленном </w:t>
      </w:r>
      <w:proofErr w:type="spellStart"/>
      <w:r w:rsidRPr="00135B19">
        <w:t>Ростехнадзором</w:t>
      </w:r>
      <w:proofErr w:type="spellEnd"/>
      <w:r w:rsidRPr="00135B19">
        <w:t xml:space="preserve"> России;</w:t>
      </w:r>
    </w:p>
    <w:p w:rsidR="006172F0" w:rsidRPr="00B16993" w:rsidRDefault="006172F0" w:rsidP="006172F0">
      <w:r w:rsidRPr="00B16993">
        <w:t>Подрядчик обязан предоставить списки лиц, ответственных за безопасное проведение работ, в т. ч. лиц, имеющих право выдачи нарядов и распоряжений, ответственных руководителей работ, производителей работ, членов бригады с указанием группы по электробезопасности (при необходимости).</w:t>
      </w:r>
    </w:p>
    <w:p w:rsidR="006172F0" w:rsidRPr="0014608E" w:rsidRDefault="006172F0" w:rsidP="006172F0">
      <w:r w:rsidRPr="00B16993">
        <w:t>6.</w:t>
      </w:r>
      <w:r>
        <w:t>9</w:t>
      </w:r>
      <w:r w:rsidRPr="00B16993">
        <w:t xml:space="preserve">. Персонал Подрядчика обязан выполнять </w:t>
      </w:r>
      <w:proofErr w:type="gramStart"/>
      <w:r w:rsidRPr="00B16993">
        <w:t xml:space="preserve">правила внутреннего распорядка, действующего на </w:t>
      </w:r>
      <w:proofErr w:type="spellStart"/>
      <w:r w:rsidRPr="00B16993">
        <w:t>энергопредприятии</w:t>
      </w:r>
      <w:proofErr w:type="spellEnd"/>
      <w:r w:rsidRPr="00B16993">
        <w:t xml:space="preserve"> и </w:t>
      </w:r>
      <w:r w:rsidRPr="00135B19">
        <w:t>обязан</w:t>
      </w:r>
      <w:proofErr w:type="gramEnd"/>
      <w:r w:rsidRPr="00135B19">
        <w:t xml:space="preserve"> обеспечить ежедневное присутствие персонала на объекте в соответствии с календарем рабочего времени на 2014 г</w:t>
      </w:r>
      <w:r>
        <w:t>. и графиком производства работ.</w:t>
      </w:r>
    </w:p>
    <w:p w:rsidR="006172F0" w:rsidRPr="00627C49" w:rsidRDefault="006172F0" w:rsidP="006172F0">
      <w:r w:rsidRPr="00135B19">
        <w:t>6</w:t>
      </w:r>
      <w:r w:rsidRPr="00627C49">
        <w:t>.</w:t>
      </w:r>
      <w:r>
        <w:t>10</w:t>
      </w:r>
      <w:r w:rsidRPr="00627C49">
        <w:t>. Желательно наличие у Подрядчика материально-технической базы в г. Шатура</w:t>
      </w:r>
      <w:r>
        <w:t>.</w:t>
      </w:r>
    </w:p>
    <w:p w:rsidR="006172F0" w:rsidRPr="00B16993" w:rsidRDefault="006172F0" w:rsidP="006172F0">
      <w:r w:rsidRPr="005E5B55">
        <w:t>6.1</w:t>
      </w:r>
      <w:r>
        <w:t>1</w:t>
      </w:r>
      <w:r w:rsidRPr="005E5B55">
        <w:t xml:space="preserve">. Подрядчик обязан </w:t>
      </w:r>
      <w:r>
        <w:t xml:space="preserve"> </w:t>
      </w:r>
      <w:r w:rsidRPr="00B448CB">
        <w:t xml:space="preserve">соблюдать </w:t>
      </w:r>
      <w:r>
        <w:t xml:space="preserve">требования </w:t>
      </w:r>
      <w:r w:rsidRPr="00B448CB">
        <w:t>С</w:t>
      </w:r>
      <w:r>
        <w:t xml:space="preserve">тандарта организации </w:t>
      </w:r>
      <w:r w:rsidRPr="00B448CB">
        <w:t xml:space="preserve"> </w:t>
      </w:r>
      <w:r>
        <w:t>«</w:t>
      </w:r>
      <w:r w:rsidRPr="00B448CB">
        <w:t>О мерах безопасности при работе с асбестом и асбестосодержащими материалами на объектах ОАО «</w:t>
      </w:r>
      <w:r>
        <w:t>Э. ОН Россия» (СО-СОТТА-20)</w:t>
      </w:r>
      <w:r w:rsidRPr="00B448CB">
        <w:t>.</w:t>
      </w:r>
      <w:r w:rsidRPr="00B16993">
        <w:t xml:space="preserve">     </w:t>
      </w:r>
    </w:p>
    <w:p w:rsidR="006172F0" w:rsidRDefault="006172F0" w:rsidP="006172F0">
      <w:r w:rsidRPr="008849BE">
        <w:t xml:space="preserve">  Ознакомить  собственных работников с требованиями </w:t>
      </w:r>
      <w:r w:rsidRPr="008849BE">
        <w:rPr>
          <w:color w:val="000000"/>
        </w:rPr>
        <w:t xml:space="preserve">Стандарта организации «О мерах безопасности при работе с асбестом и асбестосодержащими материалами на объектах ОАО </w:t>
      </w:r>
      <w:r w:rsidRPr="00B448CB">
        <w:t>«</w:t>
      </w:r>
      <w:r>
        <w:t>Э. ОН Россия» (СО-СОТТА-20)</w:t>
      </w:r>
      <w:r w:rsidRPr="00B448CB">
        <w:t>.</w:t>
      </w:r>
      <w:r w:rsidRPr="00B16993">
        <w:t xml:space="preserve">     </w:t>
      </w:r>
    </w:p>
    <w:p w:rsidR="006172F0" w:rsidRPr="00D030CF" w:rsidRDefault="006172F0" w:rsidP="006172F0">
      <w:r w:rsidRPr="0014608E">
        <w:t>6.1</w:t>
      </w:r>
      <w:r>
        <w:t>2</w:t>
      </w:r>
      <w:r w:rsidRPr="0014608E">
        <w:t xml:space="preserve">. Подрядчик обязан </w:t>
      </w:r>
      <w:r w:rsidRPr="00135B19">
        <w:t>обеспечить свой персонал необходимыми средствами индивидуальной защиты (каска, очк</w:t>
      </w:r>
      <w:r w:rsidRPr="00627C49">
        <w:t xml:space="preserve">и, беруши, респиратор), спецодеждой и </w:t>
      </w:r>
      <w:proofErr w:type="spellStart"/>
      <w:r w:rsidRPr="00627C49">
        <w:t>спецобувью</w:t>
      </w:r>
      <w:proofErr w:type="spellEnd"/>
      <w:r w:rsidRPr="00627C49">
        <w:t xml:space="preserve"> в</w:t>
      </w:r>
      <w:r w:rsidRPr="00D030CF">
        <w:t xml:space="preserve"> соответствии с типовыми отраслевыми нормами, а также всеми необходимыми и</w:t>
      </w:r>
      <w:r>
        <w:t>нструментами и приспособлениями;</w:t>
      </w:r>
    </w:p>
    <w:p w:rsidR="006172F0" w:rsidRPr="003C09E5" w:rsidRDefault="006172F0" w:rsidP="006172F0">
      <w:pPr>
        <w:rPr>
          <w:color w:val="76923C"/>
        </w:rPr>
      </w:pPr>
      <w:r w:rsidRPr="00676B2E">
        <w:t>6</w:t>
      </w:r>
      <w:r w:rsidRPr="00DE4D2A">
        <w:t>.</w:t>
      </w:r>
      <w:r>
        <w:t>13</w:t>
      </w:r>
      <w:r w:rsidRPr="00DE4D2A">
        <w:t>. Выполнить работу собственными силами</w:t>
      </w:r>
      <w:r>
        <w:t>.</w:t>
      </w:r>
      <w:r w:rsidRPr="00DE4D2A">
        <w:t xml:space="preserve"> </w:t>
      </w:r>
    </w:p>
    <w:p w:rsidR="006172F0" w:rsidRDefault="006172F0" w:rsidP="006172F0">
      <w:r w:rsidRPr="00376A00">
        <w:t>6.</w:t>
      </w:r>
      <w:r>
        <w:t>14</w:t>
      </w:r>
      <w:r w:rsidRPr="00376A00">
        <w:t xml:space="preserve">. </w:t>
      </w:r>
      <w:r>
        <w:t>Н</w:t>
      </w:r>
      <w:r w:rsidRPr="00376A00">
        <w:t>аличи</w:t>
      </w:r>
      <w:r>
        <w:t>е</w:t>
      </w:r>
      <w:r w:rsidRPr="00376A00">
        <w:t xml:space="preserve"> необходимой технологической  оснастки, средств механизации  и </w:t>
      </w:r>
      <w:proofErr w:type="spellStart"/>
      <w:r w:rsidRPr="00376A00">
        <w:t>электро</w:t>
      </w:r>
      <w:proofErr w:type="spellEnd"/>
      <w:r w:rsidRPr="00376A00">
        <w:t xml:space="preserve"> – </w:t>
      </w:r>
      <w:proofErr w:type="spellStart"/>
      <w:r w:rsidRPr="00376A00">
        <w:t>пневмоинструмента</w:t>
      </w:r>
      <w:proofErr w:type="spellEnd"/>
      <w:r w:rsidRPr="00376A00">
        <w:t xml:space="preserve">, </w:t>
      </w:r>
      <w:proofErr w:type="spellStart"/>
      <w:r w:rsidRPr="00376A00">
        <w:t>специнструмента</w:t>
      </w:r>
      <w:proofErr w:type="spellEnd"/>
      <w:r w:rsidRPr="00376A00">
        <w:t xml:space="preserve"> и приспособлений </w:t>
      </w:r>
      <w:r w:rsidRPr="00132E2D">
        <w:t xml:space="preserve">для выполнения работ указанных в ТЗ. </w:t>
      </w:r>
      <w:r>
        <w:t>Н</w:t>
      </w:r>
      <w:r w:rsidRPr="00376A00">
        <w:t>аличие необходимой технологической документации д</w:t>
      </w:r>
      <w:r>
        <w:t>ля выполнения предстоящих работ.</w:t>
      </w:r>
    </w:p>
    <w:p w:rsidR="006172F0" w:rsidRDefault="006172F0" w:rsidP="006172F0">
      <w:r w:rsidRPr="00F83F00">
        <w:t>6.1</w:t>
      </w:r>
      <w:r>
        <w:t>5</w:t>
      </w:r>
      <w:r w:rsidRPr="00F83F00">
        <w:t>. Наличие у Подрядчика положительных референций на аналогичные работы.</w:t>
      </w:r>
    </w:p>
    <w:p w:rsidR="006172F0" w:rsidRPr="00F83F00" w:rsidRDefault="006172F0" w:rsidP="006172F0">
      <w:r w:rsidRPr="00B16993">
        <w:t>Подрядчик обязан предоставить</w:t>
      </w:r>
      <w:r w:rsidRPr="00FD3543">
        <w:t xml:space="preserve"> </w:t>
      </w:r>
      <w:r>
        <w:t>с</w:t>
      </w:r>
      <w:r w:rsidRPr="00FD3543">
        <w:t>ведения об объеме аналогично выполне</w:t>
      </w:r>
      <w:r>
        <w:t>нных работ за последние 3 года.</w:t>
      </w:r>
    </w:p>
    <w:p w:rsidR="006172F0" w:rsidRPr="00376A00" w:rsidRDefault="006172F0" w:rsidP="006172F0">
      <w:r>
        <w:t>6.16</w:t>
      </w:r>
      <w:r w:rsidRPr="00DE4D2A">
        <w:t xml:space="preserve">. </w:t>
      </w:r>
      <w:r>
        <w:t>Подрядчик обязан</w:t>
      </w:r>
      <w:r w:rsidRPr="00D5054A">
        <w:t xml:space="preserve"> </w:t>
      </w:r>
      <w:r>
        <w:t>д</w:t>
      </w:r>
      <w:r w:rsidRPr="00F83F00">
        <w:t>о 3 числа месяца, следующего за отчетным месяц</w:t>
      </w:r>
      <w:r>
        <w:t xml:space="preserve">ем, </w:t>
      </w:r>
      <w:r w:rsidRPr="00F83F00">
        <w:t>представлять</w:t>
      </w:r>
      <w:r w:rsidRPr="00676B2E">
        <w:t xml:space="preserve"> Заказчику информацию о количестве используемого им </w:t>
      </w:r>
      <w:r>
        <w:t>персонала Подрядчика занятого на выполнении работ в соответствии с ТЗ</w:t>
      </w:r>
      <w:r w:rsidRPr="00DE4D2A">
        <w:t>;</w:t>
      </w:r>
      <w:r w:rsidRPr="00D5054A">
        <w:t xml:space="preserve"> </w:t>
      </w:r>
    </w:p>
    <w:p w:rsidR="006172F0" w:rsidRPr="00B16993" w:rsidRDefault="006172F0" w:rsidP="006172F0">
      <w:r>
        <w:t xml:space="preserve"> </w:t>
      </w:r>
      <w:r w:rsidRPr="00B448CB">
        <w:t>6.</w:t>
      </w:r>
      <w:r w:rsidRPr="00176C27">
        <w:t>1</w:t>
      </w:r>
      <w:r>
        <w:t>7</w:t>
      </w:r>
      <w:r w:rsidRPr="00176169">
        <w:t xml:space="preserve">. Подрядчик  обязан  выполнять  требования  по  системе менеджмента охраны здоровья и безопасности  труда   </w:t>
      </w:r>
      <w:r w:rsidRPr="00B16993">
        <w:t xml:space="preserve">«Правила  техники  безопасности  для  подрядных  организаций       РО-БРиИ-01», </w:t>
      </w:r>
      <w:proofErr w:type="gramStart"/>
      <w:r w:rsidRPr="00B448CB">
        <w:t>предоставлять ежемесячные отчеты</w:t>
      </w:r>
      <w:proofErr w:type="gramEnd"/>
      <w:r w:rsidRPr="00B448CB">
        <w:t xml:space="preserve">  деятельности в области ОТиТБ в соответствии с п. </w:t>
      </w:r>
      <w:r w:rsidRPr="00B16993">
        <w:rPr>
          <w:i/>
          <w:u w:val="single"/>
        </w:rPr>
        <w:t xml:space="preserve">19.2.  </w:t>
      </w:r>
      <w:r w:rsidRPr="00B448CB">
        <w:t>«Правил»</w:t>
      </w:r>
      <w:r w:rsidRPr="00B16993">
        <w:t xml:space="preserve"> Отчетность:</w:t>
      </w:r>
    </w:p>
    <w:p w:rsidR="006172F0" w:rsidRPr="006F1661" w:rsidRDefault="006172F0" w:rsidP="006172F0">
      <w:pPr>
        <w:tabs>
          <w:tab w:val="center" w:pos="284"/>
        </w:tabs>
        <w:jc w:val="both"/>
      </w:pPr>
      <w:r w:rsidRPr="006F1661">
        <w:t xml:space="preserve">Подрядчик оформляет ежемесячно отчет деятельности в области ОТиТБ. </w:t>
      </w:r>
    </w:p>
    <w:p w:rsidR="006172F0" w:rsidRPr="006F1661" w:rsidRDefault="006172F0" w:rsidP="006172F0">
      <w:pPr>
        <w:tabs>
          <w:tab w:val="center" w:pos="284"/>
        </w:tabs>
        <w:jc w:val="both"/>
      </w:pPr>
      <w:r w:rsidRPr="006F1661">
        <w:t>Отчет содержит следующую информацию:</w:t>
      </w:r>
    </w:p>
    <w:p w:rsidR="006172F0" w:rsidRPr="006F1661" w:rsidRDefault="006172F0" w:rsidP="006172F0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F1661">
        <w:rPr>
          <w:rFonts w:ascii="Times New Roman" w:hAnsi="Times New Roman"/>
          <w:sz w:val="24"/>
          <w:szCs w:val="24"/>
        </w:rPr>
        <w:t>Количество собственного  персонала;</w:t>
      </w:r>
    </w:p>
    <w:p w:rsidR="006172F0" w:rsidRPr="006F1661" w:rsidRDefault="006172F0" w:rsidP="006172F0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F1661">
        <w:rPr>
          <w:rFonts w:ascii="Times New Roman" w:hAnsi="Times New Roman"/>
          <w:sz w:val="24"/>
          <w:szCs w:val="24"/>
        </w:rPr>
        <w:t xml:space="preserve">Количество часов отработанных собственным персоналом; </w:t>
      </w:r>
    </w:p>
    <w:p w:rsidR="006172F0" w:rsidRPr="006F1661" w:rsidRDefault="006172F0" w:rsidP="006172F0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1661">
        <w:rPr>
          <w:rFonts w:ascii="Times New Roman" w:hAnsi="Times New Roman"/>
          <w:sz w:val="24"/>
          <w:szCs w:val="24"/>
        </w:rPr>
        <w:t>Отчет о несчастных случаях, результаты их расследования и принятые меры;</w:t>
      </w:r>
    </w:p>
    <w:p w:rsidR="006172F0" w:rsidRPr="006F1661" w:rsidRDefault="006172F0" w:rsidP="006172F0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1661">
        <w:rPr>
          <w:rFonts w:ascii="Times New Roman" w:hAnsi="Times New Roman"/>
          <w:sz w:val="24"/>
          <w:szCs w:val="24"/>
        </w:rPr>
        <w:t>Количество нечастных случаев, требующих оказания первой медицинской помощи, а также количество случаев оказания медицинской помощи в объёме больше, чем первой медицинской помощи;</w:t>
      </w:r>
    </w:p>
    <w:p w:rsidR="006172F0" w:rsidRPr="006F1661" w:rsidRDefault="006172F0" w:rsidP="006172F0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1661">
        <w:rPr>
          <w:rFonts w:ascii="Times New Roman" w:hAnsi="Times New Roman"/>
          <w:sz w:val="24"/>
          <w:szCs w:val="24"/>
        </w:rPr>
        <w:t>Отчет о потенциально опасных инцидентах, результаты их расследования и принятые меры;</w:t>
      </w:r>
    </w:p>
    <w:p w:rsidR="006172F0" w:rsidRPr="006F1661" w:rsidRDefault="006172F0" w:rsidP="006172F0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1661">
        <w:rPr>
          <w:rFonts w:ascii="Times New Roman" w:hAnsi="Times New Roman"/>
          <w:sz w:val="24"/>
          <w:szCs w:val="24"/>
        </w:rPr>
        <w:t>Отчет о проведенных мероприятиях за отчетный период:</w:t>
      </w:r>
    </w:p>
    <w:p w:rsidR="006172F0" w:rsidRPr="006F1661" w:rsidRDefault="006172F0" w:rsidP="006172F0">
      <w:pPr>
        <w:pStyle w:val="a8"/>
        <w:tabs>
          <w:tab w:val="center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1661">
        <w:rPr>
          <w:rFonts w:ascii="Times New Roman" w:hAnsi="Times New Roman"/>
          <w:sz w:val="24"/>
          <w:szCs w:val="24"/>
        </w:rPr>
        <w:t>-</w:t>
      </w:r>
      <w:r w:rsidRPr="006F1661">
        <w:rPr>
          <w:rFonts w:ascii="Times New Roman" w:hAnsi="Times New Roman"/>
          <w:sz w:val="24"/>
          <w:szCs w:val="24"/>
        </w:rPr>
        <w:tab/>
        <w:t>количество проверок рабочих мест независимым лицом (в том числе государственным надзорным органам);</w:t>
      </w:r>
    </w:p>
    <w:p w:rsidR="006172F0" w:rsidRPr="006F1661" w:rsidRDefault="006172F0" w:rsidP="006172F0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1661">
        <w:rPr>
          <w:rFonts w:ascii="Times New Roman" w:hAnsi="Times New Roman"/>
          <w:sz w:val="24"/>
          <w:szCs w:val="24"/>
        </w:rPr>
        <w:t>-</w:t>
      </w:r>
      <w:r w:rsidRPr="006F1661">
        <w:rPr>
          <w:rFonts w:ascii="Times New Roman" w:hAnsi="Times New Roman"/>
          <w:sz w:val="24"/>
          <w:szCs w:val="24"/>
        </w:rPr>
        <w:tab/>
        <w:t>количество проверок рабочих мест собственным персоналом;</w:t>
      </w:r>
    </w:p>
    <w:p w:rsidR="006172F0" w:rsidRPr="006F1661" w:rsidRDefault="006172F0" w:rsidP="006172F0">
      <w:pPr>
        <w:pStyle w:val="a8"/>
        <w:tabs>
          <w:tab w:val="center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1661">
        <w:rPr>
          <w:rFonts w:ascii="Times New Roman" w:hAnsi="Times New Roman"/>
          <w:sz w:val="24"/>
          <w:szCs w:val="24"/>
        </w:rPr>
        <w:t>-</w:t>
      </w:r>
      <w:r w:rsidRPr="006F1661">
        <w:rPr>
          <w:rFonts w:ascii="Times New Roman" w:hAnsi="Times New Roman"/>
          <w:sz w:val="24"/>
          <w:szCs w:val="24"/>
        </w:rPr>
        <w:tab/>
        <w:t>количество проведенных первичных инструктажей;</w:t>
      </w:r>
    </w:p>
    <w:p w:rsidR="006172F0" w:rsidRPr="006F1661" w:rsidRDefault="006172F0" w:rsidP="006172F0">
      <w:pPr>
        <w:pStyle w:val="a8"/>
        <w:tabs>
          <w:tab w:val="center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1661">
        <w:rPr>
          <w:rFonts w:ascii="Times New Roman" w:hAnsi="Times New Roman"/>
          <w:sz w:val="24"/>
          <w:szCs w:val="24"/>
        </w:rPr>
        <w:t>-</w:t>
      </w:r>
      <w:r w:rsidRPr="006F1661">
        <w:rPr>
          <w:rFonts w:ascii="Times New Roman" w:hAnsi="Times New Roman"/>
          <w:sz w:val="24"/>
          <w:szCs w:val="24"/>
        </w:rPr>
        <w:tab/>
        <w:t>количество, темы проведенных повторных и внеочередных инструктажей;</w:t>
      </w:r>
    </w:p>
    <w:p w:rsidR="006172F0" w:rsidRPr="006F1661" w:rsidRDefault="006172F0" w:rsidP="006172F0">
      <w:pPr>
        <w:pStyle w:val="a8"/>
        <w:tabs>
          <w:tab w:val="center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1661">
        <w:rPr>
          <w:rFonts w:ascii="Times New Roman" w:hAnsi="Times New Roman"/>
          <w:sz w:val="24"/>
          <w:szCs w:val="24"/>
        </w:rPr>
        <w:t>-</w:t>
      </w:r>
      <w:r w:rsidRPr="006F1661">
        <w:rPr>
          <w:sz w:val="24"/>
          <w:szCs w:val="24"/>
        </w:rPr>
        <w:t xml:space="preserve"> </w:t>
      </w:r>
      <w:r w:rsidRPr="006F1661">
        <w:rPr>
          <w:rFonts w:ascii="Times New Roman" w:hAnsi="Times New Roman"/>
          <w:sz w:val="24"/>
          <w:szCs w:val="24"/>
        </w:rPr>
        <w:t>количество учащихся;</w:t>
      </w:r>
    </w:p>
    <w:p w:rsidR="006172F0" w:rsidRPr="006F1661" w:rsidRDefault="006172F0" w:rsidP="006172F0">
      <w:pPr>
        <w:pStyle w:val="a8"/>
        <w:tabs>
          <w:tab w:val="center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1661">
        <w:rPr>
          <w:rFonts w:ascii="Times New Roman" w:hAnsi="Times New Roman"/>
          <w:sz w:val="24"/>
          <w:szCs w:val="24"/>
        </w:rPr>
        <w:t>-</w:t>
      </w:r>
      <w:r w:rsidRPr="006F1661">
        <w:rPr>
          <w:rFonts w:ascii="Times New Roman" w:hAnsi="Times New Roman"/>
          <w:sz w:val="24"/>
          <w:szCs w:val="24"/>
        </w:rPr>
        <w:tab/>
        <w:t>количество проработки информации о травматизме;</w:t>
      </w:r>
    </w:p>
    <w:p w:rsidR="006172F0" w:rsidRPr="006F1661" w:rsidRDefault="006172F0" w:rsidP="006172F0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1661">
        <w:rPr>
          <w:rFonts w:ascii="Times New Roman" w:hAnsi="Times New Roman"/>
          <w:sz w:val="24"/>
          <w:szCs w:val="24"/>
        </w:rPr>
        <w:t>Статус выполнения предписаний;</w:t>
      </w:r>
    </w:p>
    <w:p w:rsidR="006172F0" w:rsidRPr="006F1661" w:rsidRDefault="006172F0" w:rsidP="006172F0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1661">
        <w:rPr>
          <w:rFonts w:ascii="Times New Roman" w:hAnsi="Times New Roman"/>
          <w:sz w:val="24"/>
          <w:szCs w:val="24"/>
        </w:rPr>
        <w:t>Отчет об инцидентах, влияющих на окружающую среду, результаты их расследования и принятые контрмеры;</w:t>
      </w:r>
    </w:p>
    <w:p w:rsidR="006172F0" w:rsidRPr="006F1661" w:rsidRDefault="006172F0" w:rsidP="006172F0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F1661">
        <w:rPr>
          <w:rFonts w:ascii="Times New Roman" w:hAnsi="Times New Roman"/>
          <w:sz w:val="24"/>
          <w:szCs w:val="24"/>
        </w:rPr>
        <w:t>Количество утилизированных отходов;</w:t>
      </w:r>
    </w:p>
    <w:p w:rsidR="006172F0" w:rsidRPr="006F1661" w:rsidRDefault="006172F0" w:rsidP="006172F0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sz w:val="24"/>
          <w:szCs w:val="24"/>
        </w:rPr>
      </w:pPr>
      <w:r w:rsidRPr="006F1661">
        <w:rPr>
          <w:rFonts w:ascii="Times New Roman" w:hAnsi="Times New Roman"/>
          <w:sz w:val="24"/>
          <w:szCs w:val="24"/>
        </w:rPr>
        <w:t>Свидетельство утилизации отходов опасных веществ.</w:t>
      </w:r>
    </w:p>
    <w:p w:rsidR="006172F0" w:rsidRDefault="006172F0" w:rsidP="006172F0">
      <w:r>
        <w:t xml:space="preserve">Ознакомить собственных работников с требованиями </w:t>
      </w:r>
      <w:r w:rsidRPr="007E3FDD">
        <w:t>Регламента системы менеджмента охраны здоровья и безопасности труда</w:t>
      </w:r>
      <w:r>
        <w:t xml:space="preserve"> </w:t>
      </w:r>
      <w:r w:rsidRPr="007E3FDD">
        <w:t xml:space="preserve"> «Правила техники безопасности для подрядных организаций» (РО-БРиИ-0</w:t>
      </w:r>
      <w:r>
        <w:t>1).</w:t>
      </w:r>
    </w:p>
    <w:p w:rsidR="006172F0" w:rsidRPr="00676B2E" w:rsidRDefault="006172F0" w:rsidP="006172F0">
      <w:r>
        <w:t xml:space="preserve">6.18. </w:t>
      </w:r>
      <w:r w:rsidRPr="00E24890">
        <w:t xml:space="preserve">Соблюдать </w:t>
      </w:r>
      <w:r>
        <w:t xml:space="preserve"> </w:t>
      </w:r>
      <w:r w:rsidRPr="00E24890">
        <w:t>требования Регламента системы экологического менеджмента «Правила охраны окружающей среды для подрядных организаций и арендаторов (РО-ПТУ-11)»</w:t>
      </w:r>
      <w:r>
        <w:t>.</w:t>
      </w:r>
      <w:r>
        <w:tab/>
      </w:r>
    </w:p>
    <w:p w:rsidR="006172F0" w:rsidRPr="00556FE9" w:rsidRDefault="006172F0" w:rsidP="006172F0">
      <w:pPr>
        <w:ind w:firstLine="708"/>
        <w:rPr>
          <w:i/>
        </w:rPr>
      </w:pPr>
      <w:r w:rsidRPr="00556FE9">
        <w:rPr>
          <w:i/>
        </w:rPr>
        <w:t>Примечание: в комиссию по проведению закупочных процедур обязательно предоставление следующей документации:</w:t>
      </w:r>
    </w:p>
    <w:p w:rsidR="006172F0" w:rsidRPr="00556FE9" w:rsidRDefault="006172F0" w:rsidP="006172F0">
      <w:pPr>
        <w:rPr>
          <w:i/>
        </w:rPr>
      </w:pPr>
      <w:r w:rsidRPr="00556FE9">
        <w:rPr>
          <w:i/>
        </w:rPr>
        <w:t xml:space="preserve">-   Наличие системы управления охраной труда (СУОТ) подтвержденной документально в соответствии с ГОСТ 12.0.230-2007 МЕЖГОСУДАРСТВЕННЫЙ СТАНДАРТ. СИСТЕМА СТАНДАРТОВ БЕЗОПАСНОСТИ ТРУДА. СИСТЕМЫ УПРАВЛЕНИЯ ОХРАНОЙ ТРУДА. ОБЩИЕ ТРЕБОВАНИЯ, введен в действие приказом </w:t>
      </w:r>
      <w:proofErr w:type="spellStart"/>
      <w:r w:rsidRPr="00556FE9">
        <w:rPr>
          <w:i/>
        </w:rPr>
        <w:t>Ростехрегулирования</w:t>
      </w:r>
      <w:proofErr w:type="spellEnd"/>
      <w:r w:rsidRPr="00556FE9">
        <w:rPr>
          <w:i/>
        </w:rPr>
        <w:t xml:space="preserve"> от 10 июля 2007 г. N 169-ст. (приветствуется предоставление сертификата СУОТ на соответствие системе менеджмента OHSAS 18001-2007);</w:t>
      </w:r>
    </w:p>
    <w:p w:rsidR="006172F0" w:rsidRPr="00556FE9" w:rsidRDefault="006172F0" w:rsidP="006172F0">
      <w:pPr>
        <w:rPr>
          <w:i/>
        </w:rPr>
      </w:pPr>
      <w:r w:rsidRPr="00556FE9">
        <w:rPr>
          <w:i/>
        </w:rPr>
        <w:t>- Копия приказа по организации работы постоянно-действующей комиссии по проверке знаний работников организации. Копии удостоверений всех членов постоянно-действующей комиссии по проверке знаний работников организации;</w:t>
      </w:r>
    </w:p>
    <w:p w:rsidR="006172F0" w:rsidRPr="00556FE9" w:rsidRDefault="006172F0" w:rsidP="006172F0">
      <w:pPr>
        <w:rPr>
          <w:i/>
        </w:rPr>
      </w:pPr>
      <w:r w:rsidRPr="00556FE9">
        <w:rPr>
          <w:i/>
        </w:rPr>
        <w:t>- Сведения о травматизме на производстве и профессиональных заболеваниях (форма №7-травматизм Росстата: от 08.08.2012 №439) за последние 3 года, заверенные статистическим органом (или если организация менее 50 человек и информация не предоставляется в Росстат, то копии журнала регистрации несчастных случаев на производстве за последние 3 года);</w:t>
      </w:r>
    </w:p>
    <w:p w:rsidR="006172F0" w:rsidRPr="00556FE9" w:rsidRDefault="006172F0" w:rsidP="006172F0">
      <w:pPr>
        <w:rPr>
          <w:i/>
        </w:rPr>
      </w:pPr>
      <w:r w:rsidRPr="00556FE9">
        <w:rPr>
          <w:i/>
        </w:rPr>
        <w:t>-  Документы, подтверждающие полномочия руководителя организации;</w:t>
      </w:r>
    </w:p>
    <w:p w:rsidR="006172F0" w:rsidRDefault="006172F0" w:rsidP="006172F0">
      <w:r w:rsidRPr="00B65684">
        <w:t>6.</w:t>
      </w:r>
      <w:r>
        <w:t>19</w:t>
      </w:r>
      <w:r w:rsidRPr="00B65684">
        <w:t>.</w:t>
      </w:r>
      <w:r>
        <w:t xml:space="preserve"> </w:t>
      </w:r>
      <w:r w:rsidRPr="00676B2E">
        <w:t>Подрядчик обязан</w:t>
      </w:r>
      <w:r>
        <w:t xml:space="preserve"> сохранность материалов, оборудования и другого имущества на территории рабочей зоны от начала работ до их завершения и приемки Заказчиком выполненных работ.</w:t>
      </w:r>
    </w:p>
    <w:p w:rsidR="006172F0" w:rsidRPr="00676B2E" w:rsidRDefault="006172F0" w:rsidP="006172F0">
      <w:r>
        <w:t xml:space="preserve">  </w:t>
      </w:r>
      <w:r w:rsidRPr="00676B2E">
        <w:t>6.</w:t>
      </w:r>
      <w:r>
        <w:t>20</w:t>
      </w:r>
      <w:r w:rsidRPr="00676B2E">
        <w:t xml:space="preserve">. Подрядчик обязан в течение 10 (десяти) календарных дней после получения оформленного со стороны Заказчика договора (дополнительного соглашения) вернуть подписанный со стороны Подрядчика документ  или дать Заказчику аргументированный письменный отказ от его подписания. </w:t>
      </w:r>
    </w:p>
    <w:p w:rsidR="00E257C1" w:rsidRPr="00DE34F9" w:rsidRDefault="00E257C1" w:rsidP="00E257C1">
      <w:pPr>
        <w:pStyle w:val="a4"/>
        <w:tabs>
          <w:tab w:val="num" w:pos="600"/>
        </w:tabs>
        <w:spacing w:line="240" w:lineRule="auto"/>
        <w:ind w:left="0" w:firstLine="0"/>
        <w:rPr>
          <w:sz w:val="24"/>
          <w:szCs w:val="24"/>
        </w:rPr>
      </w:pPr>
    </w:p>
    <w:p w:rsidR="00E257C1" w:rsidRDefault="00E257C1" w:rsidP="00E257C1">
      <w:pPr>
        <w:pStyle w:val="a"/>
        <w:numPr>
          <w:ilvl w:val="0"/>
          <w:numId w:val="0"/>
        </w:numPr>
        <w:tabs>
          <w:tab w:val="left" w:pos="708"/>
        </w:tabs>
        <w:spacing w:after="0"/>
        <w:rPr>
          <w:rFonts w:ascii="Times New Roman" w:hAnsi="Times New Roman"/>
          <w:b/>
          <w:sz w:val="24"/>
        </w:rPr>
      </w:pPr>
      <w:r w:rsidRPr="00DE34F9">
        <w:rPr>
          <w:rFonts w:ascii="Times New Roman" w:hAnsi="Times New Roman"/>
          <w:b/>
          <w:sz w:val="24"/>
        </w:rPr>
        <w:t>7. Требования к выполнению работ:</w:t>
      </w:r>
    </w:p>
    <w:p w:rsidR="00E257C1" w:rsidRPr="006172F0" w:rsidRDefault="00E257C1" w:rsidP="006172F0">
      <w:r w:rsidRPr="006172F0">
        <w:t>7.1. Подрядчик обязан выполнить работы в соответствии с технологическими картами, проектом производства работ (ППР). Подрядчик обязан разработать ППР в соответствии с требованиями РД 153-34.0-20.608-2003 «Методические указания, проект производства работ для ремонта энергетического оборудования электростанций, требования к составу, содержанию и оформлению».</w:t>
      </w:r>
    </w:p>
    <w:p w:rsidR="00E257C1" w:rsidRPr="006172F0" w:rsidRDefault="00E257C1" w:rsidP="006172F0">
      <w:r w:rsidRPr="006172F0">
        <w:t xml:space="preserve">7.2. Работы должны быть выполнены в соответствии действующими нормативными актами и нормативно-техническими документами в рамках настоящего Технического задания. </w:t>
      </w:r>
    </w:p>
    <w:p w:rsidR="00E257C1" w:rsidRPr="006172F0" w:rsidRDefault="00E257C1" w:rsidP="006172F0">
      <w:r w:rsidRPr="006172F0">
        <w:t>Обязательно соблюдение следующих нормативно-технических документов:</w:t>
      </w:r>
    </w:p>
    <w:p w:rsidR="00E257C1" w:rsidRPr="006172F0" w:rsidRDefault="00E257C1" w:rsidP="006172F0">
      <w:r w:rsidRPr="006172F0">
        <w:rPr>
          <w:i/>
        </w:rPr>
        <w:t>- СО-153-34.04.181-2003</w:t>
      </w:r>
      <w:r w:rsidRPr="006172F0">
        <w:t xml:space="preserve"> «Правила организации технического обслуживания и ремонта оборудования, зданий и сооружений электростанций  и сетей»;</w:t>
      </w:r>
    </w:p>
    <w:p w:rsidR="00E257C1" w:rsidRPr="006172F0" w:rsidRDefault="00E257C1" w:rsidP="006172F0">
      <w:r w:rsidRPr="006172F0">
        <w:rPr>
          <w:i/>
        </w:rPr>
        <w:t xml:space="preserve">- СО-153-34.20.501-2003 </w:t>
      </w:r>
      <w:r w:rsidRPr="006172F0">
        <w:t xml:space="preserve">  «Правила технической эксплуатации электрических станций и сетей Российской Федерации»;</w:t>
      </w:r>
    </w:p>
    <w:p w:rsidR="00E257C1" w:rsidRPr="006172F0" w:rsidRDefault="00E257C1" w:rsidP="006172F0">
      <w:r w:rsidRPr="006172F0">
        <w:rPr>
          <w:i/>
        </w:rPr>
        <w:t>- №390</w:t>
      </w:r>
      <w:r w:rsidRPr="006172F0">
        <w:t xml:space="preserve"> «Правила противопожарного режима в Российской федерации», утвержденной постановлением Правительства РФ от 25 апреля 2012 г.;</w:t>
      </w:r>
    </w:p>
    <w:p w:rsidR="00E257C1" w:rsidRPr="006172F0" w:rsidRDefault="00E257C1" w:rsidP="006172F0">
      <w:r w:rsidRPr="006172F0">
        <w:rPr>
          <w:i/>
        </w:rPr>
        <w:t>-РД 153-34.0-03.301-00, ВППБ 01-02-95*</w:t>
      </w:r>
      <w:r w:rsidRPr="006172F0">
        <w:t xml:space="preserve"> «Правил пожарной безопасности </w:t>
      </w:r>
      <w:proofErr w:type="gramStart"/>
      <w:r w:rsidRPr="006172F0">
        <w:t>для</w:t>
      </w:r>
      <w:proofErr w:type="gramEnd"/>
    </w:p>
    <w:p w:rsidR="00E257C1" w:rsidRPr="006172F0" w:rsidRDefault="00E257C1" w:rsidP="006172F0">
      <w:r w:rsidRPr="006172F0">
        <w:t>энергетических предприятий»;</w:t>
      </w:r>
    </w:p>
    <w:p w:rsidR="00E257C1" w:rsidRPr="006172F0" w:rsidRDefault="00E257C1" w:rsidP="006172F0">
      <w:pPr>
        <w:rPr>
          <w:rFonts w:eastAsia="Calibri"/>
        </w:rPr>
      </w:pPr>
      <w:r w:rsidRPr="006172F0">
        <w:rPr>
          <w:rFonts w:eastAsia="Calibri"/>
        </w:rPr>
        <w:t xml:space="preserve">- </w:t>
      </w:r>
      <w:r w:rsidRPr="006172F0">
        <w:rPr>
          <w:rFonts w:eastAsia="Calibri"/>
          <w:i/>
        </w:rPr>
        <w:t>РД 34.03.201-97</w:t>
      </w:r>
      <w:r w:rsidRPr="006172F0">
        <w:rPr>
          <w:rFonts w:eastAsia="Calibri"/>
        </w:rPr>
        <w:t xml:space="preserve"> «Правила техники безопасности при эксплуатации тепломеханического оборудования электростанций и тепловых сетей»  (с дополнениями и изменениями по состоянию на 03.04.2000 г.); </w:t>
      </w:r>
    </w:p>
    <w:p w:rsidR="00E257C1" w:rsidRPr="006172F0" w:rsidRDefault="00E257C1" w:rsidP="006172F0">
      <w:pPr>
        <w:rPr>
          <w:color w:val="FF0000"/>
        </w:rPr>
      </w:pPr>
      <w:r w:rsidRPr="006172F0">
        <w:rPr>
          <w:i/>
          <w:color w:val="FF0000"/>
        </w:rPr>
        <w:t xml:space="preserve"> - </w:t>
      </w:r>
      <w:r w:rsidRPr="00502304">
        <w:rPr>
          <w:i/>
        </w:rPr>
        <w:t>СНиП 2.03.13-88</w:t>
      </w:r>
      <w:r w:rsidRPr="00502304">
        <w:t xml:space="preserve"> «Полы»;</w:t>
      </w:r>
    </w:p>
    <w:p w:rsidR="00E257C1" w:rsidRPr="006172F0" w:rsidRDefault="00E257C1" w:rsidP="006172F0">
      <w:r w:rsidRPr="006172F0">
        <w:rPr>
          <w:i/>
        </w:rPr>
        <w:t>- СТО 17330282.27.100.003-2008</w:t>
      </w:r>
      <w:r w:rsidRPr="006172F0">
        <w:t xml:space="preserve"> «Здания и сооружения ТЭС. Организация эксплуатации и технического обслуживания. Нормы и требования»;</w:t>
      </w:r>
    </w:p>
    <w:p w:rsidR="006172F0" w:rsidRDefault="00E257C1" w:rsidP="006172F0">
      <w:pPr>
        <w:rPr>
          <w:rFonts w:eastAsia="Calibri"/>
        </w:rPr>
      </w:pPr>
      <w:r w:rsidRPr="006172F0">
        <w:rPr>
          <w:i/>
        </w:rPr>
        <w:t>- СНиП 3.01.04-87</w:t>
      </w:r>
      <w:r w:rsidRPr="006172F0">
        <w:t xml:space="preserve"> «Приемка в эксплуатацию законченных строительством объектов. Основные положения.</w:t>
      </w:r>
    </w:p>
    <w:p w:rsidR="00E257C1" w:rsidRDefault="00E257C1" w:rsidP="006172F0">
      <w:r w:rsidRPr="006172F0">
        <w:t xml:space="preserve">       - Другие действующие директивные материалы, обязательные</w:t>
      </w:r>
      <w:r w:rsidRPr="00133B80">
        <w:t xml:space="preserve"> для энергетики.</w:t>
      </w:r>
    </w:p>
    <w:p w:rsidR="009901B2" w:rsidRDefault="009901B2" w:rsidP="006172F0"/>
    <w:p w:rsidR="009901B2" w:rsidRPr="00E179DB" w:rsidRDefault="009901B2" w:rsidP="009901B2">
      <w:pPr>
        <w:rPr>
          <w:b/>
        </w:rPr>
      </w:pPr>
      <w:r>
        <w:rPr>
          <w:b/>
        </w:rPr>
        <w:t>8</w:t>
      </w:r>
      <w:r w:rsidRPr="00E179DB">
        <w:rPr>
          <w:b/>
        </w:rPr>
        <w:t>. Требования к применяемым материалам:</w:t>
      </w:r>
    </w:p>
    <w:p w:rsidR="009901B2" w:rsidRPr="00E179DB" w:rsidRDefault="009901B2" w:rsidP="009901B2">
      <w:r w:rsidRPr="00E179DB">
        <w:t xml:space="preserve">Работы </w:t>
      </w:r>
      <w:r>
        <w:t>в объеме Технического задания выполняются</w:t>
      </w:r>
      <w:r w:rsidRPr="00E179DB">
        <w:t xml:space="preserve"> с применением материалов (комплектующих изделий) предоставляемых Подрядчиком;</w:t>
      </w:r>
    </w:p>
    <w:p w:rsidR="009901B2" w:rsidRPr="00E179DB" w:rsidRDefault="009901B2" w:rsidP="009901B2">
      <w:r>
        <w:t>8</w:t>
      </w:r>
      <w:r w:rsidRPr="00E179DB">
        <w:t>.1. В период проведения закупочной процедуры, Участник предоставляет ведомость МТР, согласно Приложению №1 (Материал Подрядчика), необходимых для выполнения работ, с указанием их стоимости</w:t>
      </w:r>
      <w:r>
        <w:t xml:space="preserve"> и сроков поставки</w:t>
      </w:r>
      <w:r w:rsidRPr="00E179DB">
        <w:t xml:space="preserve">. </w:t>
      </w:r>
    </w:p>
    <w:p w:rsidR="009901B2" w:rsidRPr="00E179DB" w:rsidRDefault="009901B2" w:rsidP="009901B2">
      <w:r>
        <w:t>8</w:t>
      </w:r>
      <w:r w:rsidRPr="00E179DB">
        <w:t xml:space="preserve">.2. Подрядчик самостоятельно приобретает материалы,  указанные в техническом задании и приведенные в Приложении №1 к техническому заданию (Материал Подрядчика), за счёт своих оборотных средств.  </w:t>
      </w:r>
      <w:r>
        <w:t>О</w:t>
      </w:r>
      <w:r w:rsidRPr="00E179DB">
        <w:t>существляет доставку мате</w:t>
      </w:r>
      <w:r w:rsidRPr="00E179DB">
        <w:softHyphen/>
        <w:t>риалов, комплектующих изделий до места про</w:t>
      </w:r>
      <w:r w:rsidRPr="00E179DB">
        <w:softHyphen/>
        <w:t>изводства работ своими силами и за свой счет.</w:t>
      </w:r>
    </w:p>
    <w:p w:rsidR="009901B2" w:rsidRPr="00E179DB" w:rsidRDefault="009901B2" w:rsidP="009901B2">
      <w:r>
        <w:t>8</w:t>
      </w:r>
      <w:r w:rsidRPr="00E179DB">
        <w:t>.3. Все материалы, необходимые для выполнения объема работ, должны быть новыми, не бывшими в употреблении и консервации, сертифицированы в установленном порядке и иметь паспорта, сертификаты соответствия, качества, безопасности.</w:t>
      </w:r>
      <w:r w:rsidRPr="00E179DB">
        <w:tab/>
        <w:t>Сертификаты на поставляемые Подрядчиком материалы представляются в подлиннике или надлежащим образом заверенной оригинальной печатью копии. При этом материалы должно быть изготовлены (произведены) не позднее двух лет, предшествующих году заключения Договора, либо в иной согласованный Сторонами срок.</w:t>
      </w:r>
    </w:p>
    <w:p w:rsidR="009901B2" w:rsidRPr="00E179DB" w:rsidRDefault="009901B2" w:rsidP="009901B2">
      <w:r>
        <w:t>8</w:t>
      </w:r>
      <w:r w:rsidRPr="00E179DB">
        <w:t xml:space="preserve">.4. Входной контроль комплектующих изделий, материалов, приобретаемые Подрядчиком, осуществляется, в соответствии с ГОСТ 24297-87(2001) - межгосударственный стандарт - входной контроль продукции, и Приказа №194 25.07.13 г. «Об организации на филиале «Шатурская ГРЭС» входного контроля МТР Подрядчика»  комиссией с участием представителей Заказчика и Подрядчика. </w:t>
      </w:r>
    </w:p>
    <w:p w:rsidR="009901B2" w:rsidRPr="00E179DB" w:rsidRDefault="009901B2" w:rsidP="009901B2">
      <w:r>
        <w:t>8</w:t>
      </w:r>
      <w:r w:rsidRPr="00E179DB">
        <w:t>.5. При проведении работ должны использоваться сертифицированные материалы на основании федеральных законов РФ №184-ФЗ от 27.12.2002 г. (ред. 03.12.2012 г.) «О техническом регулировании» и №123-ФЗ от 22.07.2008 г. (ред. 10.07.2012 г.) «Технический регламент о требованиях пожарной безопасности».</w:t>
      </w:r>
    </w:p>
    <w:p w:rsidR="009901B2" w:rsidRPr="00E179DB" w:rsidRDefault="009901B2" w:rsidP="009901B2">
      <w:r>
        <w:t>8</w:t>
      </w:r>
      <w:r w:rsidRPr="00E179DB">
        <w:t>.</w:t>
      </w:r>
      <w:r w:rsidR="00D72F05">
        <w:t>6</w:t>
      </w:r>
      <w:r w:rsidRPr="00E179DB">
        <w:t>. При проведении работ на объектах Заказчика запрещено применение асбеста и асбестосодержащих материалов, кроме случаев необходимых по технологии ремонта.</w:t>
      </w:r>
    </w:p>
    <w:p w:rsidR="009901B2" w:rsidRPr="00133B80" w:rsidRDefault="009901B2" w:rsidP="006172F0">
      <w:r>
        <w:t>8</w:t>
      </w:r>
      <w:r w:rsidRPr="00E179DB">
        <w:t>.</w:t>
      </w:r>
      <w:r w:rsidR="00D72F05">
        <w:t>7</w:t>
      </w:r>
      <w:r w:rsidRPr="00E179DB">
        <w:t>. Подрядчик обязан обеспечить сохранность материалов, оборудования и другого имущества на территории рабочей зоны от начала работ до их завершения и приемки Заказчиком выполненных работ.</w:t>
      </w:r>
    </w:p>
    <w:p w:rsidR="00E257C1" w:rsidRPr="00DE34F9" w:rsidRDefault="00E257C1" w:rsidP="00E257C1">
      <w:pPr>
        <w:tabs>
          <w:tab w:val="left" w:pos="142"/>
        </w:tabs>
        <w:autoSpaceDE w:val="0"/>
        <w:autoSpaceDN w:val="0"/>
        <w:adjustRightInd w:val="0"/>
        <w:spacing w:line="240" w:lineRule="atLeast"/>
        <w:jc w:val="both"/>
      </w:pPr>
    </w:p>
    <w:p w:rsidR="00E257C1" w:rsidRDefault="009901B2" w:rsidP="00E257C1">
      <w:pPr>
        <w:pStyle w:val="a"/>
        <w:numPr>
          <w:ilvl w:val="0"/>
          <w:numId w:val="0"/>
        </w:numPr>
        <w:spacing w:after="0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9</w:t>
      </w:r>
      <w:r w:rsidR="00E257C1" w:rsidRPr="002E5458">
        <w:rPr>
          <w:rFonts w:ascii="Times New Roman" w:hAnsi="Times New Roman"/>
          <w:b/>
          <w:sz w:val="24"/>
        </w:rPr>
        <w:t>. Этапы и сроки выполнения работ:</w:t>
      </w:r>
    </w:p>
    <w:p w:rsidR="00E257C1" w:rsidRDefault="00E257C1" w:rsidP="00E257C1">
      <w:pPr>
        <w:pStyle w:val="a"/>
        <w:numPr>
          <w:ilvl w:val="0"/>
          <w:numId w:val="0"/>
        </w:numPr>
        <w:spacing w:after="0"/>
        <w:jc w:val="both"/>
        <w:rPr>
          <w:rFonts w:ascii="Times New Roman" w:hAnsi="Times New Roman"/>
          <w:sz w:val="24"/>
        </w:rPr>
      </w:pPr>
      <w:r w:rsidRPr="00133B80">
        <w:rPr>
          <w:rFonts w:ascii="Times New Roman" w:hAnsi="Times New Roman"/>
          <w:sz w:val="24"/>
        </w:rPr>
        <w:t>с 0</w:t>
      </w:r>
      <w:r w:rsidR="00502304">
        <w:rPr>
          <w:rFonts w:ascii="Times New Roman" w:hAnsi="Times New Roman"/>
          <w:sz w:val="24"/>
        </w:rPr>
        <w:t>5</w:t>
      </w:r>
      <w:r w:rsidRPr="00133B80">
        <w:rPr>
          <w:rFonts w:ascii="Times New Roman" w:hAnsi="Times New Roman"/>
          <w:sz w:val="24"/>
        </w:rPr>
        <w:t xml:space="preserve"> мая по 30 ноября 2014 г.</w:t>
      </w:r>
    </w:p>
    <w:p w:rsidR="00E179DB" w:rsidRPr="00133B80" w:rsidRDefault="00E179DB" w:rsidP="00E257C1">
      <w:pPr>
        <w:pStyle w:val="a"/>
        <w:numPr>
          <w:ilvl w:val="0"/>
          <w:numId w:val="0"/>
        </w:numPr>
        <w:spacing w:after="0"/>
        <w:jc w:val="both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"/>
        <w:gridCol w:w="4362"/>
        <w:gridCol w:w="3686"/>
      </w:tblGrid>
      <w:tr w:rsidR="00E257C1" w:rsidRPr="00E179DB" w:rsidTr="00EB2DEB">
        <w:tc>
          <w:tcPr>
            <w:tcW w:w="991" w:type="dxa"/>
            <w:vAlign w:val="center"/>
          </w:tcPr>
          <w:p w:rsidR="00E257C1" w:rsidRPr="00E179DB" w:rsidRDefault="00E179DB" w:rsidP="00E179DB">
            <w:pPr>
              <w:pStyle w:val="a"/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  <w:r w:rsidRPr="00E179DB">
              <w:rPr>
                <w:rFonts w:ascii="Times New Roman" w:hAnsi="Times New Roman"/>
                <w:b/>
                <w:sz w:val="24"/>
              </w:rPr>
              <w:t>№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gramStart"/>
            <w:r w:rsidR="00E257C1" w:rsidRPr="00E179DB">
              <w:rPr>
                <w:rFonts w:ascii="Times New Roman" w:hAnsi="Times New Roman"/>
                <w:b/>
                <w:sz w:val="22"/>
                <w:szCs w:val="22"/>
              </w:rPr>
              <w:t>п</w:t>
            </w:r>
            <w:proofErr w:type="gramEnd"/>
            <w:r w:rsidR="00E257C1" w:rsidRPr="00E179DB">
              <w:rPr>
                <w:rFonts w:ascii="Times New Roman" w:hAnsi="Times New Roman"/>
                <w:b/>
                <w:sz w:val="22"/>
                <w:szCs w:val="22"/>
              </w:rPr>
              <w:t>/п</w:t>
            </w:r>
          </w:p>
        </w:tc>
        <w:tc>
          <w:tcPr>
            <w:tcW w:w="4362" w:type="dxa"/>
            <w:vAlign w:val="center"/>
          </w:tcPr>
          <w:p w:rsidR="00E257C1" w:rsidRPr="00E179DB" w:rsidRDefault="00E257C1" w:rsidP="00E179DB">
            <w:pPr>
              <w:pStyle w:val="a"/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  <w:r w:rsidRPr="00E179DB">
              <w:rPr>
                <w:rFonts w:ascii="Times New Roman" w:hAnsi="Times New Roman"/>
                <w:b/>
                <w:sz w:val="22"/>
                <w:szCs w:val="22"/>
              </w:rPr>
              <w:t>Наименование зданий и сооружений</w:t>
            </w:r>
          </w:p>
        </w:tc>
        <w:tc>
          <w:tcPr>
            <w:tcW w:w="3686" w:type="dxa"/>
            <w:vAlign w:val="center"/>
          </w:tcPr>
          <w:p w:rsidR="00E257C1" w:rsidRPr="00E179DB" w:rsidRDefault="00E257C1" w:rsidP="00E179DB">
            <w:pPr>
              <w:pStyle w:val="a"/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b/>
                <w:sz w:val="22"/>
              </w:rPr>
            </w:pPr>
            <w:r w:rsidRPr="00E179DB">
              <w:rPr>
                <w:rFonts w:ascii="Times New Roman" w:hAnsi="Times New Roman"/>
                <w:b/>
                <w:sz w:val="22"/>
                <w:szCs w:val="22"/>
              </w:rPr>
              <w:t>Сроки ремонта</w:t>
            </w:r>
          </w:p>
        </w:tc>
      </w:tr>
      <w:tr w:rsidR="00E257C1" w:rsidRPr="00E179DB" w:rsidTr="00EB2DEB">
        <w:tc>
          <w:tcPr>
            <w:tcW w:w="991" w:type="dxa"/>
          </w:tcPr>
          <w:p w:rsidR="00E257C1" w:rsidRPr="00E179DB" w:rsidRDefault="00E257C1" w:rsidP="00EB2DEB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E179DB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362" w:type="dxa"/>
          </w:tcPr>
          <w:p w:rsidR="00E257C1" w:rsidRPr="00E179DB" w:rsidRDefault="00E257C1" w:rsidP="00EB2DEB">
            <w:pPr>
              <w:jc w:val="both"/>
            </w:pPr>
            <w:r w:rsidRPr="00E179DB">
              <w:rPr>
                <w:sz w:val="22"/>
                <w:szCs w:val="22"/>
              </w:rPr>
              <w:t>Здание главного корпуса</w:t>
            </w:r>
          </w:p>
        </w:tc>
        <w:tc>
          <w:tcPr>
            <w:tcW w:w="3686" w:type="dxa"/>
          </w:tcPr>
          <w:p w:rsidR="00E257C1" w:rsidRPr="00E179DB" w:rsidRDefault="00E257C1" w:rsidP="00EB2DEB">
            <w:pPr>
              <w:pStyle w:val="a"/>
              <w:numPr>
                <w:ilvl w:val="0"/>
                <w:numId w:val="0"/>
              </w:numPr>
              <w:spacing w:after="0"/>
              <w:ind w:left="432" w:hanging="432"/>
              <w:rPr>
                <w:rFonts w:ascii="Times New Roman" w:hAnsi="Times New Roman"/>
                <w:sz w:val="22"/>
              </w:rPr>
            </w:pPr>
            <w:r w:rsidRPr="00E179DB">
              <w:rPr>
                <w:rFonts w:ascii="Times New Roman" w:hAnsi="Times New Roman"/>
                <w:sz w:val="22"/>
                <w:szCs w:val="22"/>
              </w:rPr>
              <w:t>01.09. – 30.11.14 г.</w:t>
            </w:r>
          </w:p>
        </w:tc>
      </w:tr>
      <w:tr w:rsidR="00E257C1" w:rsidRPr="00E179DB" w:rsidTr="00EB2DEB">
        <w:tc>
          <w:tcPr>
            <w:tcW w:w="991" w:type="dxa"/>
          </w:tcPr>
          <w:p w:rsidR="00E257C1" w:rsidRPr="00E179DB" w:rsidRDefault="00E257C1" w:rsidP="00EB2DEB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E179DB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4362" w:type="dxa"/>
          </w:tcPr>
          <w:p w:rsidR="00E257C1" w:rsidRPr="00E179DB" w:rsidRDefault="00E257C1" w:rsidP="00EB2DEB">
            <w:pPr>
              <w:jc w:val="both"/>
              <w:rPr>
                <w:highlight w:val="yellow"/>
              </w:rPr>
            </w:pPr>
            <w:r w:rsidRPr="00E179DB">
              <w:rPr>
                <w:sz w:val="22"/>
                <w:szCs w:val="22"/>
              </w:rPr>
              <w:t>Галерея конвейера Н-4А и Н-4Б;</w:t>
            </w:r>
          </w:p>
        </w:tc>
        <w:tc>
          <w:tcPr>
            <w:tcW w:w="3686" w:type="dxa"/>
          </w:tcPr>
          <w:p w:rsidR="00E257C1" w:rsidRPr="00E179DB" w:rsidRDefault="00E257C1" w:rsidP="00EB2DEB">
            <w:pPr>
              <w:pStyle w:val="a"/>
              <w:numPr>
                <w:ilvl w:val="0"/>
                <w:numId w:val="0"/>
              </w:numPr>
              <w:spacing w:after="0"/>
              <w:ind w:left="432" w:hanging="432"/>
              <w:rPr>
                <w:rFonts w:ascii="Times New Roman" w:hAnsi="Times New Roman"/>
                <w:sz w:val="22"/>
              </w:rPr>
            </w:pPr>
            <w:r w:rsidRPr="00E179DB">
              <w:rPr>
                <w:rFonts w:ascii="Times New Roman" w:hAnsi="Times New Roman"/>
                <w:sz w:val="22"/>
                <w:szCs w:val="22"/>
              </w:rPr>
              <w:t>01.07. – 31.08.14 г.</w:t>
            </w:r>
          </w:p>
        </w:tc>
      </w:tr>
      <w:tr w:rsidR="00E257C1" w:rsidRPr="00E179DB" w:rsidTr="00EB2DEB">
        <w:tc>
          <w:tcPr>
            <w:tcW w:w="991" w:type="dxa"/>
          </w:tcPr>
          <w:p w:rsidR="00E257C1" w:rsidRPr="00E179DB" w:rsidRDefault="00E257C1" w:rsidP="00EB2DEB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E179DB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4362" w:type="dxa"/>
            <w:vAlign w:val="center"/>
          </w:tcPr>
          <w:p w:rsidR="00E257C1" w:rsidRPr="00E179DB" w:rsidRDefault="00E257C1" w:rsidP="00EB2DEB">
            <w:pPr>
              <w:jc w:val="both"/>
            </w:pPr>
            <w:r w:rsidRPr="00E179DB">
              <w:rPr>
                <w:sz w:val="22"/>
                <w:szCs w:val="22"/>
              </w:rPr>
              <w:t>Здание мазутонасосной №2;</w:t>
            </w:r>
          </w:p>
        </w:tc>
        <w:tc>
          <w:tcPr>
            <w:tcW w:w="3686" w:type="dxa"/>
          </w:tcPr>
          <w:p w:rsidR="00E257C1" w:rsidRPr="00E179DB" w:rsidRDefault="00E257C1" w:rsidP="00EB2DEB">
            <w:pPr>
              <w:pStyle w:val="a"/>
              <w:numPr>
                <w:ilvl w:val="0"/>
                <w:numId w:val="0"/>
              </w:numPr>
              <w:spacing w:after="0"/>
              <w:rPr>
                <w:rFonts w:ascii="Times New Roman" w:hAnsi="Times New Roman"/>
                <w:sz w:val="22"/>
              </w:rPr>
            </w:pPr>
            <w:r w:rsidRPr="00E179DB">
              <w:rPr>
                <w:rFonts w:ascii="Times New Roman" w:hAnsi="Times New Roman"/>
                <w:sz w:val="22"/>
                <w:szCs w:val="22"/>
              </w:rPr>
              <w:t>01.08. – 30.09. 14 г.</w:t>
            </w:r>
          </w:p>
        </w:tc>
      </w:tr>
      <w:tr w:rsidR="00E257C1" w:rsidRPr="00E179DB" w:rsidTr="00EB2DEB">
        <w:tc>
          <w:tcPr>
            <w:tcW w:w="991" w:type="dxa"/>
          </w:tcPr>
          <w:p w:rsidR="00E257C1" w:rsidRPr="00E179DB" w:rsidRDefault="00E257C1" w:rsidP="00EB2DEB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E179DB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4362" w:type="dxa"/>
          </w:tcPr>
          <w:p w:rsidR="00E257C1" w:rsidRPr="00E179DB" w:rsidRDefault="00E257C1" w:rsidP="00EB2DEB">
            <w:r w:rsidRPr="00E179DB">
              <w:rPr>
                <w:sz w:val="22"/>
                <w:szCs w:val="22"/>
              </w:rPr>
              <w:t>Здание багерной насосной станции;</w:t>
            </w:r>
          </w:p>
        </w:tc>
        <w:tc>
          <w:tcPr>
            <w:tcW w:w="3686" w:type="dxa"/>
          </w:tcPr>
          <w:p w:rsidR="00E257C1" w:rsidRPr="00E179DB" w:rsidRDefault="00E257C1" w:rsidP="00502304">
            <w:pPr>
              <w:pStyle w:val="a"/>
              <w:numPr>
                <w:ilvl w:val="0"/>
                <w:numId w:val="0"/>
              </w:numPr>
              <w:ind w:left="432" w:hanging="432"/>
              <w:rPr>
                <w:rFonts w:ascii="Times New Roman" w:hAnsi="Times New Roman"/>
                <w:sz w:val="22"/>
              </w:rPr>
            </w:pPr>
            <w:r w:rsidRPr="00E179DB">
              <w:rPr>
                <w:rFonts w:ascii="Times New Roman" w:hAnsi="Times New Roman"/>
                <w:sz w:val="22"/>
                <w:szCs w:val="22"/>
              </w:rPr>
              <w:t>0</w:t>
            </w:r>
            <w:r w:rsidR="00502304">
              <w:rPr>
                <w:rFonts w:ascii="Times New Roman" w:hAnsi="Times New Roman"/>
                <w:sz w:val="22"/>
                <w:szCs w:val="22"/>
              </w:rPr>
              <w:t>5</w:t>
            </w:r>
            <w:r w:rsidRPr="00E179DB">
              <w:rPr>
                <w:rFonts w:ascii="Times New Roman" w:hAnsi="Times New Roman"/>
                <w:sz w:val="22"/>
                <w:szCs w:val="22"/>
              </w:rPr>
              <w:t>.05. -  30.06.14 г.</w:t>
            </w:r>
          </w:p>
        </w:tc>
      </w:tr>
    </w:tbl>
    <w:p w:rsidR="00E179DB" w:rsidRDefault="00E179DB" w:rsidP="00E179DB">
      <w:pPr>
        <w:rPr>
          <w:rStyle w:val="11"/>
          <w:rFonts w:eastAsiaTheme="minorHAnsi"/>
          <w:sz w:val="24"/>
          <w:szCs w:val="24"/>
        </w:rPr>
      </w:pPr>
    </w:p>
    <w:p w:rsidR="00E257C1" w:rsidRPr="00E179DB" w:rsidRDefault="00E257C1" w:rsidP="00E179DB">
      <w:pPr>
        <w:rPr>
          <w:color w:val="00B050"/>
        </w:rPr>
      </w:pPr>
      <w:r w:rsidRPr="00DE4D2A">
        <w:rPr>
          <w:rStyle w:val="11"/>
          <w:rFonts w:eastAsiaTheme="minorHAnsi"/>
          <w:sz w:val="24"/>
          <w:szCs w:val="24"/>
        </w:rPr>
        <w:tab/>
      </w:r>
      <w:r w:rsidRPr="00E179DB">
        <w:t xml:space="preserve">Подрядчик должен не позднее чем (20.04.14 г.) предоставить согласованные графики выполнения работ на утверждение Заказчику. Сроки выполнения отдельных этапов работ в графиках не могут превышать сроки выполнения этапов работ, указанных в Договоре. По требованию Заказчика Подрядчиком составляется детальный график проведения конкретных ремонтных работ и работ по устранению дефектов объектов, выявленных при </w:t>
      </w:r>
      <w:proofErr w:type="gramStart"/>
      <w:r w:rsidRPr="00E179DB">
        <w:t>пред</w:t>
      </w:r>
      <w:proofErr w:type="gramEnd"/>
      <w:r w:rsidRPr="00E179DB">
        <w:t xml:space="preserve"> ремонтном обследовании.</w:t>
      </w:r>
    </w:p>
    <w:p w:rsidR="00E257C1" w:rsidRPr="00E179DB" w:rsidRDefault="00E257C1" w:rsidP="00E179DB">
      <w:r w:rsidRPr="00E179DB">
        <w:tab/>
        <w:t>Заказчик вправе в одностороннем порядке скорректировать сроки начала и окончания выполнения Работ (этапа Работ) не более чем на 14 дней, письменно уведомив об этом Подрядчика не позднее, чем за 30 дней до даты начала Работ.</w:t>
      </w:r>
      <w:r w:rsidRPr="00E179DB">
        <w:tab/>
      </w:r>
    </w:p>
    <w:p w:rsidR="00E257C1" w:rsidRPr="00E179DB" w:rsidRDefault="00E257C1" w:rsidP="00E179DB">
      <w:r w:rsidRPr="00E179DB">
        <w:t>Промежуточные сроки выполнения работ, входящих в объем настоящего технического задания, определяются ежемесячными Реестрами заказов Заказчика и согласовываются Подрядчиком за 10 дней до начала работ.</w:t>
      </w:r>
    </w:p>
    <w:p w:rsidR="00E257C1" w:rsidRPr="00E179DB" w:rsidRDefault="00E257C1" w:rsidP="00E179DB">
      <w:r w:rsidRPr="00E179DB">
        <w:t>Подрядчик является ответственным за соблюдение сроков и качество выполняемых ремонтных работ в согласованных объемах.</w:t>
      </w:r>
    </w:p>
    <w:p w:rsidR="00E179DB" w:rsidRPr="00524920" w:rsidRDefault="00E179DB" w:rsidP="00E179DB"/>
    <w:p w:rsidR="00E257C1" w:rsidRPr="00DE34F9" w:rsidRDefault="00E257C1" w:rsidP="00E257C1">
      <w:pPr>
        <w:rPr>
          <w:b/>
        </w:rPr>
      </w:pPr>
      <w:r w:rsidRPr="00DE34F9">
        <w:rPr>
          <w:b/>
        </w:rPr>
        <w:t>10. Требования к приемке:</w:t>
      </w:r>
    </w:p>
    <w:p w:rsidR="00E257C1" w:rsidRPr="00DE34F9" w:rsidRDefault="00E257C1" w:rsidP="00E257C1">
      <w:pPr>
        <w:pStyle w:val="a"/>
        <w:numPr>
          <w:ilvl w:val="0"/>
          <w:numId w:val="0"/>
        </w:numPr>
        <w:spacing w:after="0"/>
        <w:outlineLvl w:val="0"/>
        <w:rPr>
          <w:rFonts w:ascii="Times New Roman" w:hAnsi="Times New Roman"/>
          <w:sz w:val="24"/>
        </w:rPr>
      </w:pPr>
      <w:r w:rsidRPr="00DE34F9">
        <w:rPr>
          <w:rFonts w:ascii="Times New Roman" w:hAnsi="Times New Roman"/>
          <w:sz w:val="24"/>
        </w:rPr>
        <w:t xml:space="preserve">   10.1. Сдача-приемка работ осуществляется в соответствии с графиком производства работ.</w:t>
      </w:r>
    </w:p>
    <w:p w:rsidR="00E257C1" w:rsidRPr="00DE34F9" w:rsidRDefault="00E257C1" w:rsidP="00E257C1">
      <w:pPr>
        <w:pStyle w:val="a"/>
        <w:numPr>
          <w:ilvl w:val="0"/>
          <w:numId w:val="0"/>
        </w:numPr>
        <w:spacing w:after="0"/>
        <w:outlineLvl w:val="0"/>
        <w:rPr>
          <w:rFonts w:ascii="Times New Roman" w:hAnsi="Times New Roman"/>
          <w:sz w:val="24"/>
        </w:rPr>
      </w:pPr>
      <w:r w:rsidRPr="00DE34F9">
        <w:rPr>
          <w:rFonts w:ascii="Times New Roman" w:hAnsi="Times New Roman"/>
          <w:sz w:val="24"/>
        </w:rPr>
        <w:t xml:space="preserve">Приемка может осуществляться поэтапно и в полном объеме  по фактическим объемам выполненных работ путем контрольных обмеров, инспекции всех работ. После предъявления отчетной технической ремонтной документации подписывается акт сдачи-приемки формы </w:t>
      </w:r>
    </w:p>
    <w:p w:rsidR="00E257C1" w:rsidRPr="00DE34F9" w:rsidRDefault="00E257C1" w:rsidP="00E257C1">
      <w:pPr>
        <w:pStyle w:val="a"/>
        <w:numPr>
          <w:ilvl w:val="0"/>
          <w:numId w:val="0"/>
        </w:numPr>
        <w:spacing w:after="0"/>
        <w:outlineLvl w:val="0"/>
        <w:rPr>
          <w:rFonts w:ascii="Times New Roman" w:hAnsi="Times New Roman"/>
          <w:sz w:val="24"/>
        </w:rPr>
      </w:pPr>
      <w:r w:rsidRPr="00DE34F9">
        <w:rPr>
          <w:rFonts w:ascii="Times New Roman" w:hAnsi="Times New Roman"/>
          <w:sz w:val="24"/>
        </w:rPr>
        <w:t>КС-2. Причем в полном объеме приемка должна осуществляться в любом случае, независимо от приемки отдельных этапов выполняемых работ.</w:t>
      </w:r>
    </w:p>
    <w:p w:rsidR="00E257C1" w:rsidRPr="00DE34F9" w:rsidRDefault="00E257C1" w:rsidP="00E257C1">
      <w:pPr>
        <w:pStyle w:val="a5"/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DE34F9">
        <w:rPr>
          <w:rFonts w:ascii="Times New Roman" w:hAnsi="Times New Roman" w:cs="Times New Roman"/>
          <w:sz w:val="24"/>
          <w:szCs w:val="24"/>
        </w:rPr>
        <w:t>10.2. Подрядчик обязан уведомлять Заказчика о сдаче работ, скрываемых последующими работами (т.е. приемка и оценка качества которых невозможна иначе как сразу после их выполнения, до момента начала выполнения последующих работ). Если скрытые работы выполнены без приемки Заказчиком, Подрядчик обязан за свой счет вскрыть и предъявить Заказчику любую, указанную Заказчиком часть либо весь объем скрытых работ, с последующим восстановлением вскрытых объемов работ за счет Подрядчика. Приемка Заказчиком скрытых работ оформляется сторонами Актом сдачи-приемки скрытых работ.</w:t>
      </w:r>
    </w:p>
    <w:p w:rsidR="00E257C1" w:rsidRPr="00DE34F9" w:rsidRDefault="00E257C1" w:rsidP="00E257C1">
      <w:pPr>
        <w:pStyle w:val="a5"/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DE34F9">
        <w:rPr>
          <w:rFonts w:ascii="Times New Roman" w:hAnsi="Times New Roman" w:cs="Times New Roman"/>
          <w:sz w:val="24"/>
          <w:szCs w:val="24"/>
        </w:rPr>
        <w:t>10.3. Приемка должна осуществляться в соответствии с НТД, в том числе  СО 34.04.181–2003 «Правила организации технического облуживания и ремонта оборудования, зданий и сооружений электростанций и сетей»,</w:t>
      </w:r>
    </w:p>
    <w:p w:rsidR="00E257C1" w:rsidRPr="00DE34F9" w:rsidRDefault="00E257C1" w:rsidP="00E257C1">
      <w:pPr>
        <w:pStyle w:val="a5"/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DE34F9">
        <w:rPr>
          <w:rFonts w:ascii="Times New Roman" w:hAnsi="Times New Roman" w:cs="Times New Roman"/>
          <w:sz w:val="24"/>
          <w:szCs w:val="24"/>
        </w:rPr>
        <w:t>10.4. Недостатки работ, обнаруженные в ходе приемки или выявленные в период гарантийной эксплуатации объекта, фиксируются в соответствующем акте, подписываемом представителями Заказчика и Подрядчика и с указанием срока и порядка их устранения.</w:t>
      </w:r>
    </w:p>
    <w:p w:rsidR="00E257C1" w:rsidRPr="00DE34F9" w:rsidRDefault="00E257C1" w:rsidP="00E257C1">
      <w:pPr>
        <w:pStyle w:val="a5"/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DE34F9">
        <w:rPr>
          <w:rFonts w:ascii="Times New Roman" w:hAnsi="Times New Roman" w:cs="Times New Roman"/>
          <w:sz w:val="24"/>
          <w:szCs w:val="24"/>
        </w:rPr>
        <w:t xml:space="preserve">10.5. Приемка из ремонта производится комиссией, персональный состав которой устанавливается приказом по станции. В состав комиссии </w:t>
      </w:r>
      <w:r>
        <w:rPr>
          <w:rFonts w:ascii="Times New Roman" w:hAnsi="Times New Roman" w:cs="Times New Roman"/>
          <w:sz w:val="24"/>
          <w:szCs w:val="24"/>
        </w:rPr>
        <w:t>входят представители Подрядчика.</w:t>
      </w:r>
    </w:p>
    <w:p w:rsidR="00E257C1" w:rsidRDefault="00E257C1" w:rsidP="00E257C1">
      <w:pPr>
        <w:pStyle w:val="a5"/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DE34F9">
        <w:rPr>
          <w:rFonts w:ascii="Times New Roman" w:hAnsi="Times New Roman" w:cs="Times New Roman"/>
          <w:sz w:val="24"/>
          <w:szCs w:val="24"/>
        </w:rPr>
        <w:t>10.6. Подрядчик по окончании ремонта предоставляет полный комплект рем</w:t>
      </w:r>
      <w:r>
        <w:rPr>
          <w:rFonts w:ascii="Times New Roman" w:hAnsi="Times New Roman" w:cs="Times New Roman"/>
          <w:sz w:val="24"/>
          <w:szCs w:val="24"/>
        </w:rPr>
        <w:t>онтной и отчетной документации.</w:t>
      </w:r>
    </w:p>
    <w:p w:rsidR="00E257C1" w:rsidRPr="00DE34F9" w:rsidRDefault="00E257C1" w:rsidP="00E257C1">
      <w:pPr>
        <w:pStyle w:val="a5"/>
        <w:spacing w:before="0" w:after="0"/>
        <w:ind w:left="0" w:firstLine="0"/>
        <w:rPr>
          <w:b/>
          <w:sz w:val="24"/>
          <w:szCs w:val="24"/>
        </w:rPr>
      </w:pPr>
    </w:p>
    <w:p w:rsidR="00E257C1" w:rsidRPr="00DE34F9" w:rsidRDefault="00E257C1" w:rsidP="00E257C1">
      <w:pPr>
        <w:snapToGrid w:val="0"/>
      </w:pPr>
      <w:r w:rsidRPr="00DE34F9">
        <w:rPr>
          <w:b/>
        </w:rPr>
        <w:t>11.  Документация, предъявляемая Заказчику:</w:t>
      </w:r>
    </w:p>
    <w:p w:rsidR="00E257C1" w:rsidRPr="006E56BB" w:rsidRDefault="00E257C1" w:rsidP="003E70D1">
      <w:r w:rsidRPr="006E56BB">
        <w:t xml:space="preserve">11.1. Проект производства работ </w:t>
      </w:r>
      <w:r>
        <w:t xml:space="preserve">(ППР), </w:t>
      </w:r>
      <w:r w:rsidRPr="006E56BB">
        <w:t>и другую документацию в соответствии с требова</w:t>
      </w:r>
      <w:r>
        <w:t xml:space="preserve">ниями НТД. </w:t>
      </w:r>
      <w:r w:rsidRPr="002F3FE4">
        <w:t xml:space="preserve"> </w:t>
      </w:r>
      <w:r w:rsidRPr="006105E0">
        <w:t xml:space="preserve">В процессе разработки проекта подрядчик предоставляет Заказчику в электронном </w:t>
      </w:r>
      <w:r>
        <w:t xml:space="preserve">  </w:t>
      </w:r>
      <w:r w:rsidRPr="006105E0">
        <w:t>виде и на бумажном носителе (в 3 экземплярах) следующую документацию:</w:t>
      </w:r>
    </w:p>
    <w:p w:rsidR="00E257C1" w:rsidRDefault="00E257C1" w:rsidP="003E70D1">
      <w:r>
        <w:t xml:space="preserve">   - г</w:t>
      </w:r>
      <w:r w:rsidRPr="006E56BB">
        <w:t>рафик проведения работ</w:t>
      </w:r>
      <w:r>
        <w:t xml:space="preserve"> по этапам</w:t>
      </w:r>
      <w:r w:rsidRPr="006E56BB">
        <w:t>;</w:t>
      </w:r>
    </w:p>
    <w:p w:rsidR="00E257C1" w:rsidRPr="006E56BB" w:rsidRDefault="00E257C1" w:rsidP="003E70D1">
      <w:r w:rsidRPr="00104C54">
        <w:t xml:space="preserve">   - план безопасности проведения работ персоналом Подрядчика.</w:t>
      </w:r>
    </w:p>
    <w:p w:rsidR="00E257C1" w:rsidRDefault="00E257C1" w:rsidP="003E70D1">
      <w:r w:rsidRPr="00DE4D2A">
        <w:t>11.</w:t>
      </w:r>
      <w:r>
        <w:t>2</w:t>
      </w:r>
      <w:r w:rsidRPr="00DE4D2A">
        <w:t>. Сертификаты на применяемые материалы, поставляемые Подрядчиком (</w:t>
      </w:r>
      <w:r>
        <w:t xml:space="preserve">в </w:t>
      </w:r>
      <w:r w:rsidRPr="00DE4D2A">
        <w:t>подлиннике или надлежащим образом заверенной оригинальной печатью копии);</w:t>
      </w:r>
    </w:p>
    <w:p w:rsidR="00E257C1" w:rsidRPr="00627C49" w:rsidRDefault="00E257C1" w:rsidP="003E70D1">
      <w:r w:rsidRPr="00135B19">
        <w:t>11.</w:t>
      </w:r>
      <w:r>
        <w:t>3</w:t>
      </w:r>
      <w:r w:rsidRPr="00135B19">
        <w:t xml:space="preserve">. Акты </w:t>
      </w:r>
      <w:proofErr w:type="spellStart"/>
      <w:r>
        <w:t>предремонтного</w:t>
      </w:r>
      <w:proofErr w:type="spellEnd"/>
      <w:r>
        <w:t xml:space="preserve"> обследования</w:t>
      </w:r>
      <w:r w:rsidRPr="00135B19">
        <w:t>;</w:t>
      </w:r>
    </w:p>
    <w:p w:rsidR="00E257C1" w:rsidRPr="005E5B55" w:rsidRDefault="00E257C1" w:rsidP="003E70D1">
      <w:r w:rsidRPr="005E5B55">
        <w:t>11.</w:t>
      </w:r>
      <w:r>
        <w:t>4</w:t>
      </w:r>
      <w:r w:rsidRPr="005E5B55">
        <w:t>. Акты скрытых работ и промежуточной приемки;</w:t>
      </w:r>
    </w:p>
    <w:p w:rsidR="00E257C1" w:rsidRPr="00627C49" w:rsidRDefault="00E257C1" w:rsidP="003E70D1">
      <w:r w:rsidRPr="00133B80">
        <w:t>11.</w:t>
      </w:r>
      <w:r>
        <w:t>5</w:t>
      </w:r>
      <w:r w:rsidRPr="00133B80">
        <w:t xml:space="preserve">.  </w:t>
      </w:r>
      <w:r w:rsidRPr="00135B19">
        <w:t xml:space="preserve"> Акты сдачи-приемки выполненных работ установленной формы</w:t>
      </w:r>
    </w:p>
    <w:p w:rsidR="00E257C1" w:rsidRPr="00135B19" w:rsidRDefault="00E257C1" w:rsidP="003E70D1">
      <w:r w:rsidRPr="00133B80">
        <w:t>11.</w:t>
      </w:r>
      <w:r>
        <w:t>6</w:t>
      </w:r>
      <w:r w:rsidRPr="00133B80">
        <w:t xml:space="preserve">. </w:t>
      </w:r>
      <w:r>
        <w:t xml:space="preserve"> </w:t>
      </w:r>
      <w:r w:rsidRPr="00135B19">
        <w:t>Журналы производства работ</w:t>
      </w:r>
      <w:r w:rsidRPr="00133B80">
        <w:t>;</w:t>
      </w:r>
    </w:p>
    <w:p w:rsidR="00E257C1" w:rsidRPr="00135B19" w:rsidRDefault="00E257C1" w:rsidP="003E70D1">
      <w:r w:rsidRPr="00133B80">
        <w:t>11.</w:t>
      </w:r>
      <w:r>
        <w:t>7</w:t>
      </w:r>
      <w:r w:rsidRPr="00133B80">
        <w:t xml:space="preserve">. </w:t>
      </w:r>
      <w:r>
        <w:t xml:space="preserve"> </w:t>
      </w:r>
      <w:r w:rsidRPr="00135B19">
        <w:t>Перечень</w:t>
      </w:r>
      <w:r w:rsidRPr="00627C49">
        <w:t xml:space="preserve"> дополнительных работ</w:t>
      </w:r>
      <w:r w:rsidRPr="00133B80">
        <w:t xml:space="preserve">  (при необходимости);</w:t>
      </w:r>
    </w:p>
    <w:p w:rsidR="00E257C1" w:rsidRPr="007F1A32" w:rsidRDefault="00E257C1" w:rsidP="003E70D1">
      <w:r w:rsidRPr="00133B80">
        <w:t>11.</w:t>
      </w:r>
      <w:r>
        <w:t>8</w:t>
      </w:r>
      <w:r w:rsidRPr="00133B80">
        <w:t xml:space="preserve">. </w:t>
      </w:r>
      <w:r w:rsidRPr="00263C89">
        <w:t xml:space="preserve"> Справку о численност</w:t>
      </w:r>
      <w:r w:rsidRPr="007F1A32">
        <w:t>и персонала в т. ч. и ИТР (ежемесячно);</w:t>
      </w:r>
    </w:p>
    <w:p w:rsidR="00E257C1" w:rsidRPr="00DE4D2A" w:rsidRDefault="00E257C1" w:rsidP="003E70D1">
      <w:r w:rsidRPr="00133B80">
        <w:t>11.</w:t>
      </w:r>
      <w:r>
        <w:t>9</w:t>
      </w:r>
      <w:r w:rsidRPr="00263C89">
        <w:t>. Отчет по «Системе менеджмента охраны здоровья и безопасности</w:t>
      </w:r>
      <w:r w:rsidRPr="00DE4D2A">
        <w:t xml:space="preserve"> труда»;</w:t>
      </w:r>
    </w:p>
    <w:p w:rsidR="00E257C1" w:rsidRPr="00135B19" w:rsidRDefault="00E257C1" w:rsidP="003E70D1">
      <w:r w:rsidRPr="00D36E6D">
        <w:t>11.</w:t>
      </w:r>
      <w:r>
        <w:t>10</w:t>
      </w:r>
      <w:r w:rsidRPr="00D36E6D">
        <w:t xml:space="preserve">. </w:t>
      </w:r>
      <w:r>
        <w:t xml:space="preserve"> Д</w:t>
      </w:r>
      <w:r w:rsidRPr="006E56BB">
        <w:t>ругую документацию в соответствии с требованиями НТД</w:t>
      </w:r>
      <w:r>
        <w:t>;</w:t>
      </w:r>
    </w:p>
    <w:p w:rsidR="00E257C1" w:rsidRPr="00DE34F9" w:rsidRDefault="00E257C1" w:rsidP="00E257C1">
      <w:pPr>
        <w:tabs>
          <w:tab w:val="left" w:pos="0"/>
        </w:tabs>
        <w:snapToGrid w:val="0"/>
        <w:ind w:right="225"/>
      </w:pPr>
    </w:p>
    <w:p w:rsidR="00E257C1" w:rsidRPr="00DE34F9" w:rsidRDefault="00E257C1" w:rsidP="00E257C1">
      <w:pPr>
        <w:pStyle w:val="a"/>
        <w:numPr>
          <w:ilvl w:val="0"/>
          <w:numId w:val="0"/>
        </w:numPr>
        <w:spacing w:after="0"/>
        <w:jc w:val="both"/>
        <w:rPr>
          <w:rFonts w:ascii="Times New Roman" w:hAnsi="Times New Roman"/>
          <w:sz w:val="24"/>
        </w:rPr>
      </w:pPr>
      <w:r w:rsidRPr="00DE34F9">
        <w:rPr>
          <w:rFonts w:ascii="Times New Roman" w:hAnsi="Times New Roman"/>
          <w:b/>
          <w:sz w:val="24"/>
        </w:rPr>
        <w:t>12. Гаранти</w:t>
      </w:r>
      <w:r w:rsidR="00D72F05">
        <w:rPr>
          <w:rFonts w:ascii="Times New Roman" w:hAnsi="Times New Roman"/>
          <w:b/>
          <w:sz w:val="24"/>
        </w:rPr>
        <w:t xml:space="preserve">я </w:t>
      </w:r>
      <w:r w:rsidRPr="00DE34F9">
        <w:rPr>
          <w:rFonts w:ascii="Times New Roman" w:hAnsi="Times New Roman"/>
          <w:b/>
          <w:sz w:val="24"/>
        </w:rPr>
        <w:t xml:space="preserve"> </w:t>
      </w:r>
      <w:r w:rsidR="00D72F05">
        <w:rPr>
          <w:rFonts w:ascii="Times New Roman" w:hAnsi="Times New Roman"/>
          <w:b/>
          <w:sz w:val="24"/>
        </w:rPr>
        <w:t xml:space="preserve">Подрядчика на выполненные </w:t>
      </w:r>
      <w:r w:rsidRPr="00DE34F9">
        <w:rPr>
          <w:rFonts w:ascii="Times New Roman" w:hAnsi="Times New Roman"/>
          <w:b/>
          <w:sz w:val="24"/>
        </w:rPr>
        <w:t>работ</w:t>
      </w:r>
      <w:r w:rsidR="00D72F05">
        <w:rPr>
          <w:rFonts w:ascii="Times New Roman" w:hAnsi="Times New Roman"/>
          <w:b/>
          <w:sz w:val="24"/>
        </w:rPr>
        <w:t>ы</w:t>
      </w:r>
      <w:r w:rsidRPr="00DE34F9">
        <w:rPr>
          <w:rFonts w:ascii="Times New Roman" w:hAnsi="Times New Roman"/>
          <w:b/>
          <w:sz w:val="24"/>
        </w:rPr>
        <w:t>:</w:t>
      </w:r>
      <w:r w:rsidRPr="00DE34F9">
        <w:rPr>
          <w:rFonts w:ascii="Times New Roman" w:hAnsi="Times New Roman"/>
          <w:sz w:val="24"/>
        </w:rPr>
        <w:t xml:space="preserve"> </w:t>
      </w:r>
    </w:p>
    <w:p w:rsidR="00E257C1" w:rsidRPr="00DE34F9" w:rsidRDefault="00E257C1" w:rsidP="00E257C1">
      <w:pPr>
        <w:pStyle w:val="a"/>
        <w:numPr>
          <w:ilvl w:val="0"/>
          <w:numId w:val="0"/>
        </w:numPr>
        <w:tabs>
          <w:tab w:val="left" w:pos="180"/>
          <w:tab w:val="left" w:pos="708"/>
        </w:tabs>
        <w:spacing w:after="0"/>
        <w:jc w:val="both"/>
        <w:rPr>
          <w:rFonts w:ascii="Times New Roman" w:hAnsi="Times New Roman"/>
          <w:sz w:val="24"/>
        </w:rPr>
      </w:pPr>
      <w:r w:rsidRPr="00DE34F9">
        <w:rPr>
          <w:rFonts w:ascii="Times New Roman" w:hAnsi="Times New Roman"/>
          <w:sz w:val="24"/>
        </w:rPr>
        <w:t xml:space="preserve">   Подрядчик должен гарантировать:</w:t>
      </w:r>
    </w:p>
    <w:p w:rsidR="00E257C1" w:rsidRPr="00DE34F9" w:rsidRDefault="00E257C1" w:rsidP="00E257C1">
      <w:pPr>
        <w:pStyle w:val="a"/>
        <w:numPr>
          <w:ilvl w:val="0"/>
          <w:numId w:val="0"/>
        </w:numPr>
        <w:tabs>
          <w:tab w:val="left" w:pos="708"/>
        </w:tabs>
        <w:spacing w:after="0"/>
        <w:jc w:val="both"/>
        <w:rPr>
          <w:rFonts w:ascii="Times New Roman" w:hAnsi="Times New Roman"/>
          <w:sz w:val="24"/>
        </w:rPr>
      </w:pPr>
      <w:r w:rsidRPr="00DE34F9">
        <w:rPr>
          <w:rFonts w:ascii="Times New Roman" w:hAnsi="Times New Roman"/>
          <w:sz w:val="24"/>
        </w:rPr>
        <w:t>12.1. Надлежащее качество работ в полном объеме в соответствии с проектной документацией и действующей нормативно-технической документацией;</w:t>
      </w:r>
    </w:p>
    <w:p w:rsidR="00E257C1" w:rsidRPr="00DE34F9" w:rsidRDefault="00E257C1" w:rsidP="00E257C1">
      <w:pPr>
        <w:pStyle w:val="a"/>
        <w:numPr>
          <w:ilvl w:val="0"/>
          <w:numId w:val="0"/>
        </w:numPr>
        <w:tabs>
          <w:tab w:val="left" w:pos="708"/>
        </w:tabs>
        <w:spacing w:after="0"/>
        <w:jc w:val="both"/>
        <w:rPr>
          <w:rFonts w:ascii="Times New Roman" w:hAnsi="Times New Roman"/>
          <w:sz w:val="24"/>
        </w:rPr>
      </w:pPr>
      <w:r w:rsidRPr="00DE34F9">
        <w:rPr>
          <w:rFonts w:ascii="Times New Roman" w:hAnsi="Times New Roman"/>
          <w:sz w:val="24"/>
        </w:rPr>
        <w:t xml:space="preserve">12.2. Выполнение всех работ в сроки, определяемые ежемесячными </w:t>
      </w:r>
      <w:r>
        <w:rPr>
          <w:rFonts w:ascii="Times New Roman" w:hAnsi="Times New Roman"/>
          <w:sz w:val="24"/>
        </w:rPr>
        <w:t>Реестрами З</w:t>
      </w:r>
      <w:r w:rsidRPr="00DE34F9">
        <w:rPr>
          <w:rFonts w:ascii="Times New Roman" w:hAnsi="Times New Roman"/>
          <w:sz w:val="24"/>
        </w:rPr>
        <w:t>аказ</w:t>
      </w:r>
      <w:r>
        <w:rPr>
          <w:rFonts w:ascii="Times New Roman" w:hAnsi="Times New Roman"/>
          <w:sz w:val="24"/>
        </w:rPr>
        <w:t>ов</w:t>
      </w:r>
      <w:r w:rsidRPr="00DE34F9">
        <w:rPr>
          <w:rFonts w:ascii="Times New Roman" w:hAnsi="Times New Roman"/>
          <w:sz w:val="24"/>
        </w:rPr>
        <w:t xml:space="preserve"> Заказчика, согласованными Подрядчиком; </w:t>
      </w:r>
    </w:p>
    <w:p w:rsidR="00E257C1" w:rsidRPr="00DE34F9" w:rsidRDefault="00E257C1" w:rsidP="00E257C1">
      <w:pPr>
        <w:pStyle w:val="a"/>
        <w:numPr>
          <w:ilvl w:val="0"/>
          <w:numId w:val="0"/>
        </w:numPr>
        <w:tabs>
          <w:tab w:val="left" w:pos="708"/>
        </w:tabs>
        <w:spacing w:after="0"/>
        <w:jc w:val="both"/>
        <w:rPr>
          <w:rFonts w:ascii="Times New Roman" w:hAnsi="Times New Roman"/>
          <w:sz w:val="24"/>
        </w:rPr>
      </w:pPr>
      <w:r w:rsidRPr="00DE34F9">
        <w:rPr>
          <w:rFonts w:ascii="Times New Roman" w:hAnsi="Times New Roman"/>
          <w:sz w:val="24"/>
        </w:rPr>
        <w:t>12.3. Возмещение Заказчику причиненных убытков при обнаружении недостатков в процессе гарантийной эксплуатации объекта;</w:t>
      </w:r>
    </w:p>
    <w:p w:rsidR="00E257C1" w:rsidRPr="00DE34F9" w:rsidRDefault="00E257C1" w:rsidP="00E257C1">
      <w:pPr>
        <w:pStyle w:val="a"/>
        <w:numPr>
          <w:ilvl w:val="0"/>
          <w:numId w:val="0"/>
        </w:numPr>
        <w:tabs>
          <w:tab w:val="left" w:pos="708"/>
        </w:tabs>
        <w:spacing w:after="0"/>
        <w:jc w:val="both"/>
        <w:rPr>
          <w:rFonts w:ascii="Times New Roman" w:hAnsi="Times New Roman"/>
          <w:sz w:val="24"/>
        </w:rPr>
      </w:pPr>
      <w:r w:rsidRPr="00DE34F9">
        <w:rPr>
          <w:rFonts w:ascii="Times New Roman" w:hAnsi="Times New Roman"/>
          <w:sz w:val="24"/>
        </w:rPr>
        <w:t>12.4. Подрядчик несет ответственность перед Заказчиком за причиненный своими действиями или бездействием ущерб оборудованию, зданиям Заказчика в размере затрат на восстановление;</w:t>
      </w:r>
    </w:p>
    <w:p w:rsidR="00E257C1" w:rsidRPr="00676B2E" w:rsidRDefault="00E257C1" w:rsidP="00E257C1">
      <w:pPr>
        <w:tabs>
          <w:tab w:val="num" w:pos="1418"/>
        </w:tabs>
        <w:autoSpaceDE w:val="0"/>
        <w:autoSpaceDN w:val="0"/>
        <w:adjustRightInd w:val="0"/>
      </w:pPr>
      <w:r w:rsidRPr="00DE34F9">
        <w:t xml:space="preserve">12.5. </w:t>
      </w:r>
      <w:r w:rsidRPr="00676B2E">
        <w:t xml:space="preserve"> Срок гарантии на результат выполненных работ устанавливается </w:t>
      </w:r>
      <w:r>
        <w:t xml:space="preserve">    </w:t>
      </w:r>
      <w:r w:rsidRPr="00676B2E">
        <w:t xml:space="preserve">продолжительностью </w:t>
      </w:r>
      <w:r>
        <w:t xml:space="preserve"> </w:t>
      </w:r>
      <w:r w:rsidRPr="00676B2E">
        <w:t xml:space="preserve">не </w:t>
      </w:r>
      <w:r>
        <w:t xml:space="preserve">     </w:t>
      </w:r>
      <w:r w:rsidRPr="00383F29">
        <w:t xml:space="preserve">менее </w:t>
      </w:r>
      <w:r>
        <w:t xml:space="preserve"> 24  (Двадцать четыре) месяцев </w:t>
      </w:r>
      <w:r w:rsidRPr="00383F29">
        <w:t xml:space="preserve">с момента подписания акта приемки выполненных </w:t>
      </w:r>
      <w:r>
        <w:t xml:space="preserve">  </w:t>
      </w:r>
      <w:r w:rsidRPr="00383F29">
        <w:t>работ.</w:t>
      </w:r>
    </w:p>
    <w:p w:rsidR="00E257C1" w:rsidRPr="006105E0" w:rsidRDefault="00E257C1" w:rsidP="00E257C1">
      <w:pPr>
        <w:ind w:right="-122"/>
        <w:jc w:val="both"/>
      </w:pPr>
      <w:r w:rsidRPr="00CA17BA">
        <w:t xml:space="preserve">Если гарантийный срок, установленный </w:t>
      </w:r>
      <w:r>
        <w:t xml:space="preserve">заводом - </w:t>
      </w:r>
      <w:r w:rsidRPr="00CA17BA">
        <w:t xml:space="preserve">изготовителем </w:t>
      </w:r>
      <w:r>
        <w:t>материалов</w:t>
      </w:r>
      <w:r w:rsidRPr="00CA17BA">
        <w:t xml:space="preserve">, использованного при выполнении работ и являющегося составной частью результата работ, превышает </w:t>
      </w:r>
      <w:r>
        <w:t xml:space="preserve">или сокращает вышеуказанный </w:t>
      </w:r>
      <w:r w:rsidRPr="00CA17BA">
        <w:t xml:space="preserve">срок, применяется гарантийный срок изготовителя </w:t>
      </w:r>
      <w:r>
        <w:t>материала</w:t>
      </w:r>
      <w:r w:rsidRPr="00CA17BA">
        <w:t>.</w:t>
      </w:r>
    </w:p>
    <w:p w:rsidR="00E257C1" w:rsidRPr="00CA17BA" w:rsidRDefault="00E257C1" w:rsidP="00E257C1">
      <w:pPr>
        <w:ind w:right="-122"/>
        <w:jc w:val="both"/>
      </w:pPr>
    </w:p>
    <w:p w:rsidR="00EB2DEB" w:rsidRDefault="00EB2DEB" w:rsidP="00EB2DEB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E257C1" w:rsidRDefault="00EB2DEB" w:rsidP="00EB2DEB">
      <w:pPr>
        <w:tabs>
          <w:tab w:val="left" w:pos="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материалов, поставляемых Подрядчиком, необходимых для выполнения работ</w:t>
      </w:r>
    </w:p>
    <w:p w:rsidR="00EB2DEB" w:rsidRDefault="00EB2DEB" w:rsidP="00EB2DEB">
      <w:pPr>
        <w:tabs>
          <w:tab w:val="left" w:pos="0"/>
        </w:tabs>
        <w:rPr>
          <w:b/>
          <w:sz w:val="28"/>
          <w:szCs w:val="28"/>
        </w:rPr>
      </w:pPr>
    </w:p>
    <w:tbl>
      <w:tblPr>
        <w:tblW w:w="8210" w:type="dxa"/>
        <w:tblInd w:w="93" w:type="dxa"/>
        <w:tblLook w:val="04A0" w:firstRow="1" w:lastRow="0" w:firstColumn="1" w:lastColumn="0" w:noHBand="0" w:noVBand="1"/>
      </w:tblPr>
      <w:tblGrid>
        <w:gridCol w:w="503"/>
        <w:gridCol w:w="3934"/>
        <w:gridCol w:w="1853"/>
        <w:gridCol w:w="1400"/>
        <w:gridCol w:w="598"/>
        <w:gridCol w:w="666"/>
      </w:tblGrid>
      <w:tr w:rsidR="00EB2DEB" w:rsidRPr="00EB2DEB" w:rsidTr="00EB2DEB">
        <w:trPr>
          <w:trHeight w:val="510"/>
        </w:trPr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DEB" w:rsidRPr="00EB2DEB" w:rsidRDefault="00EB2DEB" w:rsidP="00EB2DEB">
            <w:pPr>
              <w:jc w:val="center"/>
              <w:rPr>
                <w:b/>
                <w:bCs/>
                <w:sz w:val="20"/>
                <w:szCs w:val="20"/>
              </w:rPr>
            </w:pPr>
            <w:r w:rsidRPr="00EB2DEB">
              <w:rPr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EB2DEB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EB2DEB"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b/>
                <w:bCs/>
                <w:sz w:val="20"/>
                <w:szCs w:val="20"/>
              </w:rPr>
            </w:pPr>
            <w:r w:rsidRPr="00EB2DEB">
              <w:rPr>
                <w:b/>
                <w:bCs/>
                <w:sz w:val="20"/>
                <w:szCs w:val="20"/>
              </w:rPr>
              <w:t xml:space="preserve">Наименование материалов 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b/>
                <w:bCs/>
                <w:sz w:val="20"/>
                <w:szCs w:val="20"/>
              </w:rPr>
            </w:pPr>
            <w:r w:rsidRPr="00EB2DEB">
              <w:rPr>
                <w:b/>
                <w:bCs/>
                <w:sz w:val="20"/>
                <w:szCs w:val="20"/>
              </w:rPr>
              <w:t>Марка, тип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b/>
                <w:bCs/>
                <w:sz w:val="20"/>
                <w:szCs w:val="20"/>
              </w:rPr>
            </w:pPr>
            <w:r w:rsidRPr="00EB2DEB">
              <w:rPr>
                <w:b/>
                <w:bCs/>
                <w:sz w:val="20"/>
                <w:szCs w:val="20"/>
              </w:rPr>
              <w:t>ГОСТ, ТУ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b/>
                <w:bCs/>
                <w:sz w:val="20"/>
                <w:szCs w:val="20"/>
              </w:rPr>
            </w:pPr>
            <w:r w:rsidRPr="00EB2DEB">
              <w:rPr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b/>
                <w:bCs/>
                <w:sz w:val="20"/>
                <w:szCs w:val="20"/>
              </w:rPr>
            </w:pPr>
            <w:r w:rsidRPr="00EB2DEB">
              <w:rPr>
                <w:b/>
                <w:bCs/>
                <w:sz w:val="20"/>
                <w:szCs w:val="20"/>
              </w:rPr>
              <w:t>Кол-во</w:t>
            </w:r>
          </w:p>
        </w:tc>
      </w:tr>
      <w:tr w:rsidR="00EB2DEB" w:rsidRPr="00EB2DEB" w:rsidTr="00EB2DEB">
        <w:trPr>
          <w:trHeight w:val="300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b/>
                <w:bCs/>
                <w:sz w:val="20"/>
                <w:szCs w:val="20"/>
              </w:rPr>
            </w:pPr>
            <w:r w:rsidRPr="00EB2DEB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b/>
                <w:bCs/>
                <w:sz w:val="20"/>
                <w:szCs w:val="20"/>
              </w:rPr>
            </w:pPr>
            <w:r w:rsidRPr="00EB2DE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b/>
                <w:bCs/>
                <w:sz w:val="20"/>
                <w:szCs w:val="20"/>
              </w:rPr>
            </w:pPr>
            <w:r w:rsidRPr="00EB2DEB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b/>
                <w:bCs/>
                <w:sz w:val="20"/>
                <w:szCs w:val="20"/>
              </w:rPr>
            </w:pPr>
            <w:r w:rsidRPr="00EB2DEB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b/>
                <w:bCs/>
                <w:sz w:val="20"/>
                <w:szCs w:val="20"/>
              </w:rPr>
            </w:pPr>
            <w:r w:rsidRPr="00EB2DEB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b/>
                <w:bCs/>
                <w:sz w:val="20"/>
                <w:szCs w:val="20"/>
              </w:rPr>
            </w:pPr>
            <w:r w:rsidRPr="00EB2DEB"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EB2DEB" w:rsidRPr="00EB2DEB" w:rsidTr="00EB2DEB">
        <w:trPr>
          <w:trHeight w:val="315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 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b/>
                <w:bCs/>
                <w:sz w:val="20"/>
                <w:szCs w:val="20"/>
              </w:rPr>
            </w:pPr>
            <w:r w:rsidRPr="00EB2DEB">
              <w:rPr>
                <w:b/>
                <w:bCs/>
                <w:sz w:val="20"/>
                <w:szCs w:val="20"/>
              </w:rPr>
              <w:t>Здание ГК. Ремонт полов.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 </w:t>
            </w:r>
          </w:p>
        </w:tc>
      </w:tr>
      <w:tr w:rsidR="00EB2DEB" w:rsidRPr="00EB2DEB" w:rsidTr="00EB2DEB">
        <w:trPr>
          <w:trHeight w:val="300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1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 xml:space="preserve">Мастика 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полимерная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ГОСТ 15836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т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1,95</w:t>
            </w:r>
          </w:p>
        </w:tc>
      </w:tr>
      <w:tr w:rsidR="00EB2DEB" w:rsidRPr="00EB2DEB" w:rsidTr="00EB2DEB">
        <w:trPr>
          <w:trHeight w:val="765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2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 xml:space="preserve">Плитки керамические для полов 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proofErr w:type="gramStart"/>
            <w:r w:rsidRPr="00EB2DEB">
              <w:rPr>
                <w:sz w:val="20"/>
                <w:szCs w:val="20"/>
              </w:rPr>
              <w:t>неглазурованная</w:t>
            </w:r>
            <w:proofErr w:type="gramEnd"/>
            <w:r w:rsidRPr="00EB2DEB">
              <w:rPr>
                <w:sz w:val="20"/>
                <w:szCs w:val="20"/>
              </w:rPr>
              <w:t>, нескользящая толщ.12 мм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ГОСТ 6787-2001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м</w:t>
            </w:r>
            <w:proofErr w:type="gramStart"/>
            <w:r w:rsidRPr="00EB2DEB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938,4</w:t>
            </w:r>
          </w:p>
        </w:tc>
      </w:tr>
      <w:tr w:rsidR="00EB2DEB" w:rsidRPr="00EB2DEB" w:rsidTr="00EB2DEB">
        <w:trPr>
          <w:trHeight w:val="300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3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Ветошь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proofErr w:type="gramStart"/>
            <w:r w:rsidRPr="00EB2DEB">
              <w:rPr>
                <w:sz w:val="20"/>
                <w:szCs w:val="20"/>
              </w:rPr>
              <w:t>х/б</w:t>
            </w:r>
            <w:proofErr w:type="gram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ОСТ6346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кг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8,7</w:t>
            </w:r>
          </w:p>
        </w:tc>
      </w:tr>
      <w:tr w:rsidR="00EB2DEB" w:rsidRPr="00EB2DEB" w:rsidTr="00EB2DEB">
        <w:trPr>
          <w:trHeight w:val="300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4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 xml:space="preserve">Клей 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proofErr w:type="spellStart"/>
            <w:r w:rsidRPr="00EB2DEB">
              <w:rPr>
                <w:sz w:val="20"/>
                <w:szCs w:val="20"/>
              </w:rPr>
              <w:t>Cerezit</w:t>
            </w:r>
            <w:proofErr w:type="spellEnd"/>
            <w:r w:rsidRPr="00EB2DEB">
              <w:rPr>
                <w:sz w:val="20"/>
                <w:szCs w:val="20"/>
              </w:rPr>
              <w:t xml:space="preserve"> СМ12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 xml:space="preserve">НТД </w:t>
            </w:r>
            <w:proofErr w:type="spellStart"/>
            <w:r w:rsidRPr="00EB2DEB">
              <w:rPr>
                <w:sz w:val="20"/>
                <w:szCs w:val="20"/>
              </w:rPr>
              <w:t>пр</w:t>
            </w:r>
            <w:proofErr w:type="spellEnd"/>
            <w:r w:rsidRPr="00EB2DEB">
              <w:rPr>
                <w:sz w:val="20"/>
                <w:szCs w:val="20"/>
              </w:rPr>
              <w:t>-ля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кг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3950</w:t>
            </w:r>
          </w:p>
        </w:tc>
      </w:tr>
      <w:tr w:rsidR="00EB2DEB" w:rsidRPr="00EB2DEB" w:rsidTr="00EB2DEB">
        <w:trPr>
          <w:trHeight w:val="300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5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 xml:space="preserve">Раствор цементный 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М-150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ГОСТ 28013-98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м3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46</w:t>
            </w:r>
          </w:p>
        </w:tc>
      </w:tr>
      <w:tr w:rsidR="00EB2DEB" w:rsidRPr="00EB2DEB" w:rsidTr="008224B4">
        <w:trPr>
          <w:trHeight w:val="389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6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Сухая смесь для затирки швов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proofErr w:type="spellStart"/>
            <w:r w:rsidRPr="00EB2DEB">
              <w:rPr>
                <w:sz w:val="20"/>
                <w:szCs w:val="20"/>
              </w:rPr>
              <w:t>Cerezit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 xml:space="preserve">НТД </w:t>
            </w:r>
            <w:proofErr w:type="spellStart"/>
            <w:r w:rsidRPr="00EB2DEB">
              <w:rPr>
                <w:sz w:val="20"/>
                <w:szCs w:val="20"/>
              </w:rPr>
              <w:t>пр</w:t>
            </w:r>
            <w:proofErr w:type="spellEnd"/>
            <w:r w:rsidRPr="00EB2DEB">
              <w:rPr>
                <w:sz w:val="20"/>
                <w:szCs w:val="20"/>
              </w:rPr>
              <w:t>-ля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кг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265</w:t>
            </w:r>
          </w:p>
        </w:tc>
      </w:tr>
      <w:tr w:rsidR="00EB2DEB" w:rsidRPr="00EB2DEB" w:rsidTr="00EB2DEB">
        <w:trPr>
          <w:trHeight w:val="300"/>
        </w:trPr>
        <w:tc>
          <w:tcPr>
            <w:tcW w:w="82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b/>
                <w:bCs/>
                <w:sz w:val="20"/>
                <w:szCs w:val="20"/>
              </w:rPr>
            </w:pPr>
            <w:r w:rsidRPr="00EB2DEB">
              <w:rPr>
                <w:b/>
                <w:bCs/>
                <w:sz w:val="20"/>
                <w:szCs w:val="20"/>
              </w:rPr>
              <w:t>Помещение оттяжной станции эстакады конвейеров  Н-4АБ. Ремонт и наружных стен.</w:t>
            </w:r>
            <w:r w:rsidRPr="00EB2DEB">
              <w:rPr>
                <w:b/>
                <w:bCs/>
                <w:sz w:val="20"/>
                <w:szCs w:val="20"/>
              </w:rPr>
              <w:br/>
            </w:r>
          </w:p>
        </w:tc>
      </w:tr>
      <w:tr w:rsidR="00EB2DEB" w:rsidRPr="00EB2DEB" w:rsidTr="008224B4">
        <w:trPr>
          <w:trHeight w:val="515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1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Гвозди строительные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плоская головка 1,6x50 мм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ГОСТ 4028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кг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7,4</w:t>
            </w:r>
          </w:p>
        </w:tc>
      </w:tr>
      <w:tr w:rsidR="00EB2DEB" w:rsidRPr="00EB2DEB" w:rsidTr="00EB2DEB">
        <w:trPr>
          <w:trHeight w:val="300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2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proofErr w:type="spellStart"/>
            <w:r w:rsidRPr="00EB2DEB">
              <w:rPr>
                <w:sz w:val="20"/>
                <w:szCs w:val="20"/>
              </w:rPr>
              <w:t>Саморезы</w:t>
            </w:r>
            <w:proofErr w:type="spellEnd"/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оцинкованные 80 мм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ГОСТ 10621-80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кг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1,3</w:t>
            </w:r>
          </w:p>
        </w:tc>
      </w:tr>
      <w:tr w:rsidR="00EB2DEB" w:rsidRPr="00EB2DEB" w:rsidTr="008224B4">
        <w:trPr>
          <w:trHeight w:val="799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3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 xml:space="preserve">Краска фасадная 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ХВ-161 перхлорвиниловая, марок</w:t>
            </w:r>
            <w:proofErr w:type="gramStart"/>
            <w:r w:rsidRPr="00EB2DEB">
              <w:rPr>
                <w:sz w:val="20"/>
                <w:szCs w:val="20"/>
              </w:rPr>
              <w:t xml:space="preserve"> А</w:t>
            </w:r>
            <w:proofErr w:type="gramEnd"/>
            <w:r w:rsidRPr="00EB2DEB">
              <w:rPr>
                <w:sz w:val="20"/>
                <w:szCs w:val="20"/>
              </w:rPr>
              <w:t>, 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ГОСТ 25129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кг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175</w:t>
            </w:r>
          </w:p>
        </w:tc>
      </w:tr>
      <w:tr w:rsidR="00EB2DEB" w:rsidRPr="00EB2DEB" w:rsidTr="00EB2DEB">
        <w:trPr>
          <w:trHeight w:val="510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4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Проволока горячекатаная в мотках.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Ø  6,3-6,5 мм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ГОСТ 3282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т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1,073</w:t>
            </w:r>
          </w:p>
        </w:tc>
      </w:tr>
      <w:tr w:rsidR="00EB2DEB" w:rsidRPr="00EB2DEB" w:rsidTr="00EB2DEB">
        <w:trPr>
          <w:trHeight w:val="510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5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 xml:space="preserve">Сетка тканая с квадратными ячейками 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№ 05 без покрытия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ГОСТ 5336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м</w:t>
            </w:r>
            <w:proofErr w:type="gramStart"/>
            <w:r w:rsidRPr="00EB2DEB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320</w:t>
            </w:r>
          </w:p>
        </w:tc>
      </w:tr>
      <w:tr w:rsidR="00EB2DEB" w:rsidRPr="00EB2DEB" w:rsidTr="00EB2DEB">
        <w:trPr>
          <w:trHeight w:val="300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6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Уайт-спирит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Растворитель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ГОСТ 3134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кг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30</w:t>
            </w:r>
          </w:p>
        </w:tc>
      </w:tr>
      <w:tr w:rsidR="00EB2DEB" w:rsidRPr="00EB2DEB" w:rsidTr="008224B4">
        <w:trPr>
          <w:trHeight w:val="630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7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 xml:space="preserve">Портландцемент общестроительного назначения </w:t>
            </w:r>
            <w:proofErr w:type="spellStart"/>
            <w:r w:rsidRPr="00EB2DEB">
              <w:rPr>
                <w:sz w:val="20"/>
                <w:szCs w:val="20"/>
              </w:rPr>
              <w:t>бездобавочный</w:t>
            </w:r>
            <w:proofErr w:type="spellEnd"/>
            <w:r w:rsidRPr="00EB2DEB">
              <w:rPr>
                <w:sz w:val="20"/>
                <w:szCs w:val="20"/>
              </w:rPr>
              <w:t>.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Марки 400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ГОСТ 10178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кг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38,5</w:t>
            </w:r>
          </w:p>
        </w:tc>
      </w:tr>
      <w:tr w:rsidR="00EB2DEB" w:rsidRPr="00EB2DEB" w:rsidTr="00EB2DEB">
        <w:trPr>
          <w:trHeight w:val="300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8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 xml:space="preserve">Пакля 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Пропитанная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ГОСТ 12285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кг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36</w:t>
            </w:r>
          </w:p>
        </w:tc>
      </w:tr>
      <w:tr w:rsidR="00EB2DEB" w:rsidRPr="00EB2DEB" w:rsidTr="00EB2DEB">
        <w:trPr>
          <w:trHeight w:val="300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9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Ветошь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proofErr w:type="gramStart"/>
            <w:r w:rsidRPr="00EB2DEB">
              <w:rPr>
                <w:sz w:val="20"/>
                <w:szCs w:val="20"/>
              </w:rPr>
              <w:t>х/б</w:t>
            </w:r>
            <w:proofErr w:type="gram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ОСТ 6346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кг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0,6</w:t>
            </w:r>
          </w:p>
        </w:tc>
      </w:tr>
      <w:tr w:rsidR="00EB2DEB" w:rsidRPr="00EB2DEB" w:rsidTr="00EB2DEB">
        <w:trPr>
          <w:trHeight w:val="510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10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 xml:space="preserve">Сталь листовая оцинкованная 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proofErr w:type="gramStart"/>
            <w:r w:rsidRPr="00EB2DEB">
              <w:rPr>
                <w:sz w:val="20"/>
                <w:szCs w:val="20"/>
              </w:rPr>
              <w:t>б</w:t>
            </w:r>
            <w:proofErr w:type="gramEnd"/>
            <w:r w:rsidRPr="00EB2DEB">
              <w:rPr>
                <w:sz w:val="20"/>
                <w:szCs w:val="20"/>
              </w:rPr>
              <w:t>= 0,7 мм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ГОСТ 14918-80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кг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250</w:t>
            </w:r>
          </w:p>
        </w:tc>
      </w:tr>
      <w:tr w:rsidR="00EB2DEB" w:rsidRPr="00EB2DEB" w:rsidTr="00EB2DEB">
        <w:trPr>
          <w:trHeight w:val="765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11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Детали стальных трубчатых лесов.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 xml:space="preserve">С пробками, крючками и хомутами, </w:t>
            </w:r>
            <w:proofErr w:type="gramStart"/>
            <w:r w:rsidRPr="00EB2DEB">
              <w:rPr>
                <w:sz w:val="20"/>
                <w:szCs w:val="20"/>
              </w:rPr>
              <w:t>окрашенные</w:t>
            </w:r>
            <w:proofErr w:type="gram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 xml:space="preserve">НТД </w:t>
            </w:r>
            <w:proofErr w:type="spellStart"/>
            <w:r w:rsidRPr="00EB2DEB">
              <w:rPr>
                <w:sz w:val="20"/>
                <w:szCs w:val="20"/>
              </w:rPr>
              <w:t>пр</w:t>
            </w:r>
            <w:proofErr w:type="spellEnd"/>
            <w:r w:rsidRPr="00EB2DEB">
              <w:rPr>
                <w:sz w:val="20"/>
                <w:szCs w:val="20"/>
              </w:rPr>
              <w:t>-ля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т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0,063</w:t>
            </w:r>
          </w:p>
        </w:tc>
      </w:tr>
      <w:tr w:rsidR="00EB2DEB" w:rsidRPr="00EB2DEB" w:rsidTr="00EB2DEB">
        <w:trPr>
          <w:trHeight w:val="510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12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Грунтовка коричневая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 xml:space="preserve"> ХС-04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ТУ -6-10-1414-79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кг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44</w:t>
            </w:r>
          </w:p>
        </w:tc>
      </w:tr>
      <w:tr w:rsidR="00EB2DEB" w:rsidRPr="00EB2DEB" w:rsidTr="00EB2DEB">
        <w:trPr>
          <w:trHeight w:val="300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13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Щиты настила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Деревянные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 xml:space="preserve">НТД </w:t>
            </w:r>
            <w:proofErr w:type="spellStart"/>
            <w:r w:rsidRPr="00EB2DEB">
              <w:rPr>
                <w:sz w:val="20"/>
                <w:szCs w:val="20"/>
              </w:rPr>
              <w:t>пр</w:t>
            </w:r>
            <w:proofErr w:type="spellEnd"/>
            <w:r w:rsidRPr="00EB2DEB">
              <w:rPr>
                <w:sz w:val="20"/>
                <w:szCs w:val="20"/>
              </w:rPr>
              <w:t>-ля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м</w:t>
            </w:r>
            <w:proofErr w:type="gramStart"/>
            <w:r w:rsidRPr="00EB2DEB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6</w:t>
            </w:r>
          </w:p>
        </w:tc>
      </w:tr>
      <w:tr w:rsidR="00EB2DEB" w:rsidRPr="00EB2DEB" w:rsidTr="00EB2DEB">
        <w:trPr>
          <w:trHeight w:val="300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14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Раствор цементный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М-100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ГОСТ 28013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м3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9,2</w:t>
            </w:r>
          </w:p>
        </w:tc>
      </w:tr>
      <w:tr w:rsidR="00EB2DEB" w:rsidRPr="00EB2DEB" w:rsidTr="00EB2DEB">
        <w:trPr>
          <w:trHeight w:val="300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15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Грунтовка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акриловая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ГОСТ 52020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кг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59,2</w:t>
            </w:r>
          </w:p>
        </w:tc>
      </w:tr>
      <w:tr w:rsidR="00EB2DEB" w:rsidRPr="00EB2DEB" w:rsidTr="00EB2DEB">
        <w:trPr>
          <w:trHeight w:val="300"/>
        </w:trPr>
        <w:tc>
          <w:tcPr>
            <w:tcW w:w="82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b/>
                <w:bCs/>
                <w:sz w:val="20"/>
                <w:szCs w:val="20"/>
              </w:rPr>
            </w:pPr>
            <w:r w:rsidRPr="00EB2DEB">
              <w:rPr>
                <w:b/>
                <w:bCs/>
                <w:sz w:val="20"/>
                <w:szCs w:val="20"/>
              </w:rPr>
              <w:t xml:space="preserve"> Здание </w:t>
            </w:r>
            <w:proofErr w:type="spellStart"/>
            <w:r w:rsidRPr="00EB2DEB">
              <w:rPr>
                <w:b/>
                <w:bCs/>
                <w:sz w:val="20"/>
                <w:szCs w:val="20"/>
              </w:rPr>
              <w:t>мазутонасосной</w:t>
            </w:r>
            <w:proofErr w:type="spellEnd"/>
            <w:r w:rsidRPr="00EB2DEB">
              <w:rPr>
                <w:b/>
                <w:bCs/>
                <w:sz w:val="20"/>
                <w:szCs w:val="20"/>
              </w:rPr>
              <w:t xml:space="preserve"> № 2.  Ремонт фасада, восстановление перегородки</w:t>
            </w:r>
            <w:r w:rsidRPr="00EB2DEB">
              <w:rPr>
                <w:b/>
                <w:bCs/>
                <w:sz w:val="20"/>
                <w:szCs w:val="20"/>
              </w:rPr>
              <w:br/>
            </w:r>
          </w:p>
        </w:tc>
      </w:tr>
      <w:tr w:rsidR="00EB2DEB" w:rsidRPr="00EB2DEB" w:rsidTr="00EB2DEB">
        <w:trPr>
          <w:trHeight w:val="765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1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Поковки из квадратных заготовок.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Масса 1,8 кг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 xml:space="preserve">НТД </w:t>
            </w:r>
            <w:proofErr w:type="spellStart"/>
            <w:r w:rsidRPr="00EB2DEB">
              <w:rPr>
                <w:sz w:val="20"/>
                <w:szCs w:val="20"/>
              </w:rPr>
              <w:t>пр</w:t>
            </w:r>
            <w:proofErr w:type="spellEnd"/>
            <w:r w:rsidRPr="00EB2DEB">
              <w:rPr>
                <w:sz w:val="20"/>
                <w:szCs w:val="20"/>
              </w:rPr>
              <w:t>-ля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кг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1,3</w:t>
            </w:r>
          </w:p>
        </w:tc>
      </w:tr>
      <w:tr w:rsidR="00EB2DEB" w:rsidRPr="00EB2DEB" w:rsidTr="00EB2DEB">
        <w:trPr>
          <w:trHeight w:val="510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2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Проволока горячекатаная в мотках.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Ø  6,3-6,5 мм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ГОСТ 3282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т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0,015</w:t>
            </w:r>
          </w:p>
        </w:tc>
      </w:tr>
      <w:tr w:rsidR="00EB2DEB" w:rsidRPr="00EB2DEB" w:rsidTr="00EB2DEB">
        <w:trPr>
          <w:trHeight w:val="300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3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Уайт-спирит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Растворитель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ГОСТ 3134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кг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1,5</w:t>
            </w:r>
          </w:p>
        </w:tc>
      </w:tr>
      <w:tr w:rsidR="00EB2DEB" w:rsidRPr="00EB2DEB" w:rsidTr="00EB2DEB">
        <w:trPr>
          <w:trHeight w:val="300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4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Электроды МР-3.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Ø  4 мм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ГОСТ 9467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кг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6,2</w:t>
            </w:r>
          </w:p>
        </w:tc>
      </w:tr>
      <w:tr w:rsidR="00EB2DEB" w:rsidRPr="00EB2DEB" w:rsidTr="00EB2DEB">
        <w:trPr>
          <w:trHeight w:val="765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5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Пленкообразующие материалы для дорожных работ.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 xml:space="preserve"> ПМ-100А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 xml:space="preserve">НТД </w:t>
            </w:r>
            <w:proofErr w:type="spellStart"/>
            <w:r w:rsidRPr="00EB2DEB">
              <w:rPr>
                <w:sz w:val="20"/>
                <w:szCs w:val="20"/>
              </w:rPr>
              <w:t>пр</w:t>
            </w:r>
            <w:proofErr w:type="spellEnd"/>
            <w:r w:rsidRPr="00EB2DEB">
              <w:rPr>
                <w:sz w:val="20"/>
                <w:szCs w:val="20"/>
              </w:rPr>
              <w:t>-ля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кг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35</w:t>
            </w:r>
          </w:p>
        </w:tc>
      </w:tr>
      <w:tr w:rsidR="00EB2DEB" w:rsidRPr="00EB2DEB" w:rsidTr="00EB2DEB">
        <w:trPr>
          <w:trHeight w:val="300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6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Шурупы-</w:t>
            </w:r>
            <w:proofErr w:type="spellStart"/>
            <w:r w:rsidRPr="00EB2DEB">
              <w:rPr>
                <w:sz w:val="20"/>
                <w:szCs w:val="20"/>
              </w:rPr>
              <w:t>саморезы</w:t>
            </w:r>
            <w:proofErr w:type="spellEnd"/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Размером 4,2х16 мм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ГОСТ 10621-80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шт.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16</w:t>
            </w:r>
          </w:p>
        </w:tc>
      </w:tr>
      <w:tr w:rsidR="00EB2DEB" w:rsidRPr="00EB2DEB" w:rsidTr="00EB2DEB">
        <w:trPr>
          <w:trHeight w:val="300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7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Шпатлевка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proofErr w:type="spellStart"/>
            <w:r w:rsidRPr="00EB2DEB">
              <w:rPr>
                <w:sz w:val="20"/>
                <w:szCs w:val="20"/>
              </w:rPr>
              <w:t>Ветонит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 xml:space="preserve">НТД </w:t>
            </w:r>
            <w:proofErr w:type="spellStart"/>
            <w:r w:rsidRPr="00EB2DEB">
              <w:rPr>
                <w:sz w:val="20"/>
                <w:szCs w:val="20"/>
              </w:rPr>
              <w:t>пр</w:t>
            </w:r>
            <w:proofErr w:type="spellEnd"/>
            <w:r w:rsidRPr="00EB2DEB">
              <w:rPr>
                <w:sz w:val="20"/>
                <w:szCs w:val="20"/>
              </w:rPr>
              <w:t>-ля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кг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1,5</w:t>
            </w:r>
          </w:p>
        </w:tc>
      </w:tr>
      <w:tr w:rsidR="00EB2DEB" w:rsidRPr="00EB2DEB" w:rsidTr="00EB2DEB">
        <w:trPr>
          <w:trHeight w:val="300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8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Ветошь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proofErr w:type="gramStart"/>
            <w:r w:rsidRPr="00EB2DEB">
              <w:rPr>
                <w:sz w:val="20"/>
                <w:szCs w:val="20"/>
              </w:rPr>
              <w:t>х/б</w:t>
            </w:r>
            <w:proofErr w:type="gram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ОСТ 6346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кг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0,2</w:t>
            </w:r>
          </w:p>
        </w:tc>
      </w:tr>
      <w:tr w:rsidR="00EB2DEB" w:rsidRPr="00EB2DEB" w:rsidTr="00EB2DEB">
        <w:trPr>
          <w:trHeight w:val="300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9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 xml:space="preserve">Мастика 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битумно-полимерная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ГОСТ 15836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кг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28,2</w:t>
            </w:r>
          </w:p>
        </w:tc>
      </w:tr>
      <w:tr w:rsidR="00EB2DEB" w:rsidRPr="00EB2DEB" w:rsidTr="008224B4">
        <w:trPr>
          <w:trHeight w:val="668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10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Рубероид с крупнозернистой посыпкой гидроизоляционный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РКП-3506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ГОСТ 10923-93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м</w:t>
            </w:r>
            <w:proofErr w:type="gramStart"/>
            <w:r w:rsidRPr="00EB2DEB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6,3</w:t>
            </w:r>
          </w:p>
        </w:tc>
      </w:tr>
      <w:tr w:rsidR="00EB2DEB" w:rsidRPr="00EB2DEB" w:rsidTr="00EB2DEB">
        <w:trPr>
          <w:trHeight w:val="300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11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 xml:space="preserve">Гвозди 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строительные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ГОСТ 4028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кг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16</w:t>
            </w:r>
          </w:p>
        </w:tc>
      </w:tr>
      <w:tr w:rsidR="00EB2DEB" w:rsidRPr="00EB2DEB" w:rsidTr="00EB2DEB">
        <w:trPr>
          <w:trHeight w:val="510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12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 xml:space="preserve">Пластик бумажно-слоистый 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с декоративной стороной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 xml:space="preserve">НТД </w:t>
            </w:r>
            <w:proofErr w:type="spellStart"/>
            <w:r w:rsidRPr="00EB2DEB">
              <w:rPr>
                <w:sz w:val="20"/>
                <w:szCs w:val="20"/>
              </w:rPr>
              <w:t>пр</w:t>
            </w:r>
            <w:proofErr w:type="spellEnd"/>
            <w:r w:rsidRPr="00EB2DEB">
              <w:rPr>
                <w:sz w:val="20"/>
                <w:szCs w:val="20"/>
              </w:rPr>
              <w:t>-ля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м</w:t>
            </w:r>
            <w:proofErr w:type="gramStart"/>
            <w:r w:rsidRPr="00EB2DEB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2,1</w:t>
            </w:r>
          </w:p>
        </w:tc>
      </w:tr>
      <w:tr w:rsidR="00EB2DEB" w:rsidRPr="00EB2DEB" w:rsidTr="00EB2DEB">
        <w:trPr>
          <w:trHeight w:val="510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13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 xml:space="preserve">Краска водоэмульсионная 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ВЭАК-1180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ГОСТ 28196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кг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16</w:t>
            </w:r>
          </w:p>
        </w:tc>
      </w:tr>
      <w:tr w:rsidR="00EB2DEB" w:rsidRPr="00EB2DEB" w:rsidTr="00EB2DEB">
        <w:trPr>
          <w:trHeight w:val="300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14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 xml:space="preserve">Лента 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бутиловая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 xml:space="preserve">НТД </w:t>
            </w:r>
            <w:proofErr w:type="spellStart"/>
            <w:r w:rsidRPr="00EB2DEB">
              <w:rPr>
                <w:sz w:val="20"/>
                <w:szCs w:val="20"/>
              </w:rPr>
              <w:t>пр</w:t>
            </w:r>
            <w:proofErr w:type="spellEnd"/>
            <w:r w:rsidRPr="00EB2DEB">
              <w:rPr>
                <w:sz w:val="20"/>
                <w:szCs w:val="20"/>
              </w:rPr>
              <w:t>-ля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м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46</w:t>
            </w:r>
          </w:p>
        </w:tc>
      </w:tr>
      <w:tr w:rsidR="00EB2DEB" w:rsidRPr="00EB2DEB" w:rsidTr="00EB2DEB">
        <w:trPr>
          <w:trHeight w:val="300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15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Пропан-бутан.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смесь техническая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ГОСТ 20448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кг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1</w:t>
            </w:r>
          </w:p>
        </w:tc>
      </w:tr>
      <w:tr w:rsidR="00EB2DEB" w:rsidRPr="00EB2DEB" w:rsidTr="00EB2DEB">
        <w:trPr>
          <w:trHeight w:val="510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16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 xml:space="preserve">Аквилон из оцинкованной стали 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с полимерным покрытием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 xml:space="preserve">НТД </w:t>
            </w:r>
            <w:proofErr w:type="spellStart"/>
            <w:r w:rsidRPr="00EB2DEB">
              <w:rPr>
                <w:sz w:val="20"/>
                <w:szCs w:val="20"/>
              </w:rPr>
              <w:t>пр</w:t>
            </w:r>
            <w:proofErr w:type="spellEnd"/>
            <w:r w:rsidRPr="00EB2DEB">
              <w:rPr>
                <w:sz w:val="20"/>
                <w:szCs w:val="20"/>
              </w:rPr>
              <w:t>-ля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proofErr w:type="spellStart"/>
            <w:r w:rsidRPr="00EB2DEB">
              <w:rPr>
                <w:sz w:val="20"/>
                <w:szCs w:val="20"/>
              </w:rPr>
              <w:t>п</w:t>
            </w:r>
            <w:proofErr w:type="gramStart"/>
            <w:r w:rsidRPr="00EB2DEB">
              <w:rPr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2,1</w:t>
            </w:r>
          </w:p>
        </w:tc>
      </w:tr>
      <w:tr w:rsidR="00EB2DEB" w:rsidRPr="00EB2DEB" w:rsidTr="008224B4">
        <w:trPr>
          <w:trHeight w:val="629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17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Откосная планка  из оцинкованной стали с полимерным покрытием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 xml:space="preserve">шириной 250 мм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 xml:space="preserve">НТД </w:t>
            </w:r>
            <w:proofErr w:type="spellStart"/>
            <w:r w:rsidRPr="00EB2DEB">
              <w:rPr>
                <w:sz w:val="20"/>
                <w:szCs w:val="20"/>
              </w:rPr>
              <w:t>пр</w:t>
            </w:r>
            <w:proofErr w:type="spellEnd"/>
            <w:r w:rsidRPr="00EB2DEB">
              <w:rPr>
                <w:sz w:val="20"/>
                <w:szCs w:val="20"/>
              </w:rPr>
              <w:t>-ля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proofErr w:type="spellStart"/>
            <w:r w:rsidRPr="00EB2DEB">
              <w:rPr>
                <w:sz w:val="20"/>
                <w:szCs w:val="20"/>
              </w:rPr>
              <w:t>п</w:t>
            </w:r>
            <w:proofErr w:type="gramStart"/>
            <w:r w:rsidRPr="00EB2DEB">
              <w:rPr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2,1</w:t>
            </w:r>
          </w:p>
        </w:tc>
      </w:tr>
      <w:tr w:rsidR="00EB2DEB" w:rsidRPr="00EB2DEB" w:rsidTr="00EB2DEB">
        <w:trPr>
          <w:trHeight w:val="765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18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Водоотлив оконный  из оцинкованной стали с полимерным покрытием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 xml:space="preserve">шириной 250 мм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 xml:space="preserve">НТД </w:t>
            </w:r>
            <w:proofErr w:type="spellStart"/>
            <w:r w:rsidRPr="00EB2DEB">
              <w:rPr>
                <w:sz w:val="20"/>
                <w:szCs w:val="20"/>
              </w:rPr>
              <w:t>пр</w:t>
            </w:r>
            <w:proofErr w:type="spellEnd"/>
            <w:r w:rsidRPr="00EB2DEB">
              <w:rPr>
                <w:sz w:val="20"/>
                <w:szCs w:val="20"/>
              </w:rPr>
              <w:t>-ля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proofErr w:type="spellStart"/>
            <w:r w:rsidRPr="00EB2DEB">
              <w:rPr>
                <w:sz w:val="20"/>
                <w:szCs w:val="20"/>
              </w:rPr>
              <w:t>п</w:t>
            </w:r>
            <w:proofErr w:type="gramStart"/>
            <w:r w:rsidRPr="00EB2DEB">
              <w:rPr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0,7</w:t>
            </w:r>
          </w:p>
        </w:tc>
      </w:tr>
      <w:tr w:rsidR="00EB2DEB" w:rsidRPr="00EB2DEB" w:rsidTr="00EB2DEB">
        <w:trPr>
          <w:trHeight w:val="510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19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 xml:space="preserve">Клей 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ПВА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ТУ 2385-02954519-96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кг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0,6</w:t>
            </w:r>
          </w:p>
        </w:tc>
      </w:tr>
      <w:tr w:rsidR="00EB2DEB" w:rsidRPr="00EB2DEB" w:rsidTr="00EB2DEB">
        <w:trPr>
          <w:trHeight w:val="765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20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Детали стальных трубчатых лесов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proofErr w:type="gramStart"/>
            <w:r w:rsidRPr="00EB2DEB">
              <w:rPr>
                <w:sz w:val="20"/>
                <w:szCs w:val="20"/>
              </w:rPr>
              <w:t>укомплектованные</w:t>
            </w:r>
            <w:proofErr w:type="gramEnd"/>
            <w:r w:rsidRPr="00EB2DEB">
              <w:rPr>
                <w:sz w:val="20"/>
                <w:szCs w:val="20"/>
              </w:rPr>
              <w:t xml:space="preserve"> пробками, крючками и хомутами, окрашенные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 xml:space="preserve">НТД </w:t>
            </w:r>
            <w:proofErr w:type="spellStart"/>
            <w:r w:rsidRPr="00EB2DEB">
              <w:rPr>
                <w:sz w:val="20"/>
                <w:szCs w:val="20"/>
              </w:rPr>
              <w:t>пр</w:t>
            </w:r>
            <w:proofErr w:type="spellEnd"/>
            <w:r w:rsidRPr="00EB2DEB">
              <w:rPr>
                <w:sz w:val="20"/>
                <w:szCs w:val="20"/>
              </w:rPr>
              <w:t>-ля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т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0,112</w:t>
            </w:r>
          </w:p>
        </w:tc>
      </w:tr>
      <w:tr w:rsidR="00EB2DEB" w:rsidRPr="00EB2DEB" w:rsidTr="00EB2DEB">
        <w:trPr>
          <w:trHeight w:val="300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21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 xml:space="preserve">Лента 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ПСУЛ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ГОСТ 30971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м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19,8</w:t>
            </w:r>
          </w:p>
        </w:tc>
      </w:tr>
      <w:tr w:rsidR="00EB2DEB" w:rsidRPr="00EB2DEB" w:rsidTr="00EB2DEB">
        <w:trPr>
          <w:trHeight w:val="510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22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 xml:space="preserve">Дюбели монтажные 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размером  10х130 (10х132, 10х150) мм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 xml:space="preserve">НТД </w:t>
            </w:r>
            <w:proofErr w:type="spellStart"/>
            <w:r w:rsidRPr="00EB2DEB">
              <w:rPr>
                <w:sz w:val="20"/>
                <w:szCs w:val="20"/>
              </w:rPr>
              <w:t>пр</w:t>
            </w:r>
            <w:proofErr w:type="spellEnd"/>
            <w:r w:rsidRPr="00EB2DEB">
              <w:rPr>
                <w:sz w:val="20"/>
                <w:szCs w:val="20"/>
              </w:rPr>
              <w:t>-ля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EB2DEB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60</w:t>
            </w:r>
          </w:p>
        </w:tc>
      </w:tr>
      <w:tr w:rsidR="00EB2DEB" w:rsidRPr="00EB2DEB" w:rsidTr="00EB2DEB">
        <w:trPr>
          <w:trHeight w:val="1020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23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 xml:space="preserve">Шнур </w:t>
            </w:r>
            <w:proofErr w:type="spellStart"/>
            <w:r w:rsidRPr="00EB2DEB">
              <w:rPr>
                <w:sz w:val="20"/>
                <w:szCs w:val="20"/>
              </w:rPr>
              <w:t>пенополиэтиленовый</w:t>
            </w:r>
            <w:proofErr w:type="spellEnd"/>
            <w:r w:rsidRPr="00EB2DEB">
              <w:rPr>
                <w:sz w:val="20"/>
                <w:szCs w:val="20"/>
              </w:rPr>
              <w:t xml:space="preserve"> теплоизоляционный прокладочный 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типа "</w:t>
            </w:r>
            <w:proofErr w:type="spellStart"/>
            <w:r w:rsidRPr="00EB2DEB">
              <w:rPr>
                <w:sz w:val="20"/>
                <w:szCs w:val="20"/>
              </w:rPr>
              <w:t>Вилатерм</w:t>
            </w:r>
            <w:proofErr w:type="spellEnd"/>
            <w:r w:rsidRPr="00EB2DEB">
              <w:rPr>
                <w:sz w:val="20"/>
                <w:szCs w:val="20"/>
              </w:rPr>
              <w:t>", сечение круглое сплошное, диаметр 30 мм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 xml:space="preserve">НТД </w:t>
            </w:r>
            <w:proofErr w:type="spellStart"/>
            <w:r w:rsidRPr="00EB2DEB">
              <w:rPr>
                <w:sz w:val="20"/>
                <w:szCs w:val="20"/>
              </w:rPr>
              <w:t>пр</w:t>
            </w:r>
            <w:proofErr w:type="spellEnd"/>
            <w:r w:rsidRPr="00EB2DEB">
              <w:rPr>
                <w:sz w:val="20"/>
                <w:szCs w:val="20"/>
              </w:rPr>
              <w:t>-ля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м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742</w:t>
            </w:r>
          </w:p>
        </w:tc>
      </w:tr>
      <w:tr w:rsidR="00EB2DEB" w:rsidRPr="00EB2DEB" w:rsidTr="00EB2DEB">
        <w:trPr>
          <w:trHeight w:val="300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24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Клинья  монтажные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ПВХ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 xml:space="preserve">НТД </w:t>
            </w:r>
            <w:proofErr w:type="spellStart"/>
            <w:r w:rsidRPr="00EB2DEB">
              <w:rPr>
                <w:sz w:val="20"/>
                <w:szCs w:val="20"/>
              </w:rPr>
              <w:t>пр</w:t>
            </w:r>
            <w:proofErr w:type="spellEnd"/>
            <w:r w:rsidRPr="00EB2DEB">
              <w:rPr>
                <w:sz w:val="20"/>
                <w:szCs w:val="20"/>
              </w:rPr>
              <w:t>-ля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шт.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119</w:t>
            </w:r>
          </w:p>
        </w:tc>
      </w:tr>
      <w:tr w:rsidR="00EB2DEB" w:rsidRPr="00EB2DEB" w:rsidTr="00EB2DEB">
        <w:trPr>
          <w:trHeight w:val="300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25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Грунтовка  коричневая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ФЛ-03К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ГОСТ 25129-82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кг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0,2</w:t>
            </w:r>
          </w:p>
        </w:tc>
      </w:tr>
      <w:tr w:rsidR="00EB2DEB" w:rsidRPr="00EB2DEB" w:rsidTr="00EB2DEB">
        <w:trPr>
          <w:trHeight w:val="510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26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Эмаль  фенолоформальдегидная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 xml:space="preserve">ФЛ-412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ТУ 2312-131-05034239-99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кг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0,7</w:t>
            </w:r>
          </w:p>
        </w:tc>
      </w:tr>
      <w:tr w:rsidR="00EB2DEB" w:rsidRPr="00EB2DEB" w:rsidTr="00EB2DEB">
        <w:trPr>
          <w:trHeight w:val="300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27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Сталь угловая СпСт3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63х63х5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ГОСТ 8509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т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0,26</w:t>
            </w:r>
          </w:p>
        </w:tc>
      </w:tr>
      <w:tr w:rsidR="00EB2DEB" w:rsidRPr="00EB2DEB" w:rsidTr="00EB2DEB">
        <w:trPr>
          <w:trHeight w:val="300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28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Щиты настила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деревянные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 xml:space="preserve">НТД </w:t>
            </w:r>
            <w:proofErr w:type="spellStart"/>
            <w:r w:rsidRPr="00EB2DEB">
              <w:rPr>
                <w:sz w:val="20"/>
                <w:szCs w:val="20"/>
              </w:rPr>
              <w:t>пр</w:t>
            </w:r>
            <w:proofErr w:type="spellEnd"/>
            <w:r w:rsidRPr="00EB2DEB">
              <w:rPr>
                <w:sz w:val="20"/>
                <w:szCs w:val="20"/>
              </w:rPr>
              <w:t>-ля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м</w:t>
            </w:r>
            <w:proofErr w:type="gramStart"/>
            <w:r w:rsidRPr="00EB2DEB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15</w:t>
            </w:r>
          </w:p>
        </w:tc>
      </w:tr>
      <w:tr w:rsidR="00EB2DEB" w:rsidRPr="00EB2DEB" w:rsidTr="00EB2DEB">
        <w:trPr>
          <w:trHeight w:val="1020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29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Блок оконный пластиковый трехстворчатый, с поворотными створками.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двухкамерным стеклопакетом (32 мм)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 xml:space="preserve">НТД </w:t>
            </w:r>
            <w:proofErr w:type="spellStart"/>
            <w:r w:rsidRPr="00EB2DEB">
              <w:rPr>
                <w:sz w:val="20"/>
                <w:szCs w:val="20"/>
              </w:rPr>
              <w:t>пр</w:t>
            </w:r>
            <w:proofErr w:type="spellEnd"/>
            <w:r w:rsidRPr="00EB2DEB">
              <w:rPr>
                <w:sz w:val="20"/>
                <w:szCs w:val="20"/>
              </w:rPr>
              <w:t>-ля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м</w:t>
            </w:r>
            <w:proofErr w:type="gramStart"/>
            <w:r w:rsidRPr="00EB2DEB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9,9</w:t>
            </w:r>
          </w:p>
        </w:tc>
      </w:tr>
      <w:tr w:rsidR="00EB2DEB" w:rsidRPr="00EB2DEB" w:rsidTr="00EB2DEB">
        <w:trPr>
          <w:trHeight w:val="510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30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Горячекатаная арматурная сталь.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 xml:space="preserve">класса А-I, </w:t>
            </w:r>
            <w:proofErr w:type="gramStart"/>
            <w:r w:rsidRPr="00EB2DEB">
              <w:rPr>
                <w:sz w:val="20"/>
                <w:szCs w:val="20"/>
              </w:rPr>
              <w:t>А</w:t>
            </w:r>
            <w:proofErr w:type="gramEnd"/>
            <w:r w:rsidRPr="00EB2DEB">
              <w:rPr>
                <w:sz w:val="20"/>
                <w:szCs w:val="20"/>
              </w:rPr>
              <w:t>-II, А-III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 xml:space="preserve">НТД </w:t>
            </w:r>
            <w:proofErr w:type="spellStart"/>
            <w:r w:rsidRPr="00EB2DEB">
              <w:rPr>
                <w:sz w:val="20"/>
                <w:szCs w:val="20"/>
              </w:rPr>
              <w:t>пр</w:t>
            </w:r>
            <w:proofErr w:type="spellEnd"/>
            <w:r w:rsidRPr="00EB2DEB">
              <w:rPr>
                <w:sz w:val="20"/>
                <w:szCs w:val="20"/>
              </w:rPr>
              <w:t>-ля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т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0,218</w:t>
            </w:r>
          </w:p>
        </w:tc>
      </w:tr>
      <w:tr w:rsidR="00EB2DEB" w:rsidRPr="00EB2DEB" w:rsidTr="00EB2DEB">
        <w:trPr>
          <w:trHeight w:val="765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31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Бетон дорожный, крупность заполнителя 40 мм.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класс В30 (М400)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ГОСТ 26633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м3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17</w:t>
            </w:r>
          </w:p>
        </w:tc>
      </w:tr>
      <w:tr w:rsidR="00EB2DEB" w:rsidRPr="00EB2DEB" w:rsidTr="00EB2DEB">
        <w:trPr>
          <w:trHeight w:val="765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32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 xml:space="preserve">Раствор готовый отделочный тяжелый, цементно-известковый 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1:01:06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ГОСТ 28013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м3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1</w:t>
            </w:r>
          </w:p>
        </w:tc>
      </w:tr>
      <w:tr w:rsidR="00EB2DEB" w:rsidRPr="00EB2DEB" w:rsidTr="00EB2DEB">
        <w:trPr>
          <w:trHeight w:val="510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33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Кирпич керамический одинарный.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размером 250х120х65 мм, марка 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ГОСТ 530-95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EB2DEB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143</w:t>
            </w:r>
          </w:p>
        </w:tc>
      </w:tr>
      <w:tr w:rsidR="00EB2DEB" w:rsidRPr="00EB2DEB" w:rsidTr="00EB2DEB">
        <w:trPr>
          <w:trHeight w:val="510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34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Кирпич керамический одинарный.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размером 250х120х140 мм, марка 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ГОСТ 530-95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EB2DEB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390</w:t>
            </w:r>
          </w:p>
        </w:tc>
      </w:tr>
      <w:tr w:rsidR="00EB2DEB" w:rsidRPr="00EB2DEB" w:rsidTr="00EB2DEB">
        <w:trPr>
          <w:trHeight w:val="765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35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Щебень из природного камня для строительных работ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марка 400, фракция 5(3)-10 мм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ГОСТ 8267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м3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4,6</w:t>
            </w:r>
          </w:p>
        </w:tc>
      </w:tr>
      <w:tr w:rsidR="00EB2DEB" w:rsidRPr="00EB2DEB" w:rsidTr="00EB2DEB">
        <w:trPr>
          <w:trHeight w:val="510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36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 xml:space="preserve">Песок природный для строительных растворов 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средний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ГОСТ 8736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м3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3,6</w:t>
            </w:r>
          </w:p>
        </w:tc>
      </w:tr>
      <w:tr w:rsidR="00EB2DEB" w:rsidRPr="00EB2DEB" w:rsidTr="00EB2DEB">
        <w:trPr>
          <w:trHeight w:val="510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37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 xml:space="preserve">Доски подоконные 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из  ПВХ, шириной 200 мм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 xml:space="preserve">НТД </w:t>
            </w:r>
            <w:proofErr w:type="spellStart"/>
            <w:r w:rsidRPr="00EB2DEB">
              <w:rPr>
                <w:sz w:val="20"/>
                <w:szCs w:val="20"/>
              </w:rPr>
              <w:t>пр</w:t>
            </w:r>
            <w:proofErr w:type="spellEnd"/>
            <w:r w:rsidRPr="00EB2DEB">
              <w:rPr>
                <w:sz w:val="20"/>
                <w:szCs w:val="20"/>
              </w:rPr>
              <w:t>-ля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м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9</w:t>
            </w:r>
          </w:p>
        </w:tc>
      </w:tr>
      <w:tr w:rsidR="00EB2DEB" w:rsidRPr="00EB2DEB" w:rsidTr="00EB2DEB">
        <w:trPr>
          <w:trHeight w:val="300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38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 xml:space="preserve">Пена 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монтажная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 xml:space="preserve">НТД </w:t>
            </w:r>
            <w:proofErr w:type="spellStart"/>
            <w:r w:rsidRPr="00EB2DEB">
              <w:rPr>
                <w:sz w:val="20"/>
                <w:szCs w:val="20"/>
              </w:rPr>
              <w:t>пр</w:t>
            </w:r>
            <w:proofErr w:type="spellEnd"/>
            <w:r w:rsidRPr="00EB2DEB">
              <w:rPr>
                <w:sz w:val="20"/>
                <w:szCs w:val="20"/>
              </w:rPr>
              <w:t>-ля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proofErr w:type="spellStart"/>
            <w:r w:rsidRPr="00EB2DEB">
              <w:rPr>
                <w:sz w:val="20"/>
                <w:szCs w:val="20"/>
              </w:rPr>
              <w:t>бл</w:t>
            </w:r>
            <w:proofErr w:type="spellEnd"/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226</w:t>
            </w:r>
          </w:p>
        </w:tc>
      </w:tr>
      <w:tr w:rsidR="00EB2DEB" w:rsidRPr="00EB2DEB" w:rsidTr="00EB2DEB">
        <w:trPr>
          <w:trHeight w:val="300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39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 xml:space="preserve">Мастика 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proofErr w:type="spellStart"/>
            <w:r w:rsidRPr="00EB2DEB">
              <w:rPr>
                <w:sz w:val="20"/>
                <w:szCs w:val="20"/>
              </w:rPr>
              <w:t>оксипласт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 xml:space="preserve">НТД </w:t>
            </w:r>
            <w:proofErr w:type="spellStart"/>
            <w:r w:rsidRPr="00EB2DEB">
              <w:rPr>
                <w:sz w:val="20"/>
                <w:szCs w:val="20"/>
              </w:rPr>
              <w:t>пр</w:t>
            </w:r>
            <w:proofErr w:type="spellEnd"/>
            <w:r w:rsidRPr="00EB2DEB">
              <w:rPr>
                <w:sz w:val="20"/>
                <w:szCs w:val="20"/>
              </w:rPr>
              <w:t>-ля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кг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2016</w:t>
            </w:r>
          </w:p>
        </w:tc>
      </w:tr>
      <w:tr w:rsidR="00EB2DEB" w:rsidRPr="00EB2DEB" w:rsidTr="00EB2DEB">
        <w:trPr>
          <w:trHeight w:val="300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40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 xml:space="preserve">Барс 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 xml:space="preserve"> В 60Т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 xml:space="preserve">НТД </w:t>
            </w:r>
            <w:proofErr w:type="spellStart"/>
            <w:r w:rsidRPr="00EB2DEB">
              <w:rPr>
                <w:sz w:val="20"/>
                <w:szCs w:val="20"/>
              </w:rPr>
              <w:t>пр</w:t>
            </w:r>
            <w:proofErr w:type="spellEnd"/>
            <w:r w:rsidRPr="00EB2DEB">
              <w:rPr>
                <w:sz w:val="20"/>
                <w:szCs w:val="20"/>
              </w:rPr>
              <w:t>-ля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proofErr w:type="spellStart"/>
            <w:r w:rsidRPr="00EB2DEB">
              <w:rPr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0,414</w:t>
            </w:r>
          </w:p>
        </w:tc>
      </w:tr>
      <w:tr w:rsidR="00EB2DEB" w:rsidRPr="00EB2DEB" w:rsidTr="000E3EE7">
        <w:trPr>
          <w:trHeight w:val="255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 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rPr>
                <w:b/>
                <w:bCs/>
                <w:sz w:val="20"/>
                <w:szCs w:val="20"/>
              </w:rPr>
            </w:pPr>
            <w:r w:rsidRPr="00EB2DEB">
              <w:rPr>
                <w:b/>
                <w:bCs/>
                <w:sz w:val="20"/>
                <w:szCs w:val="20"/>
              </w:rPr>
              <w:t>Ремонт плотины для перекрытия каналов.</w:t>
            </w:r>
            <w:bookmarkStart w:id="0" w:name="_GoBack"/>
            <w:bookmarkEnd w:id="0"/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 </w:t>
            </w:r>
          </w:p>
        </w:tc>
      </w:tr>
      <w:tr w:rsidR="00EB2DEB" w:rsidRPr="00EB2DEB" w:rsidTr="00EB2DEB">
        <w:trPr>
          <w:trHeight w:val="300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1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Электроды МР-3.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 xml:space="preserve">Ø 4 мм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ГОСТ 9467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кг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4,7</w:t>
            </w:r>
          </w:p>
        </w:tc>
      </w:tr>
      <w:tr w:rsidR="00EB2DEB" w:rsidRPr="00EB2DEB" w:rsidTr="00EB2DEB">
        <w:trPr>
          <w:trHeight w:val="510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2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Прокладки резиновые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пластина техническая прессованная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 xml:space="preserve">НТД </w:t>
            </w:r>
            <w:proofErr w:type="spellStart"/>
            <w:r w:rsidRPr="00EB2DEB">
              <w:rPr>
                <w:sz w:val="20"/>
                <w:szCs w:val="20"/>
              </w:rPr>
              <w:t>пр</w:t>
            </w:r>
            <w:proofErr w:type="spellEnd"/>
            <w:r w:rsidRPr="00EB2DEB">
              <w:rPr>
                <w:sz w:val="20"/>
                <w:szCs w:val="20"/>
              </w:rPr>
              <w:t>-ля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кг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2,3</w:t>
            </w:r>
          </w:p>
        </w:tc>
      </w:tr>
      <w:tr w:rsidR="00EB2DEB" w:rsidRPr="00EB2DEB" w:rsidTr="00EB2DEB">
        <w:trPr>
          <w:trHeight w:val="300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3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Болты  строительные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с гайками и шайбами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 xml:space="preserve">НТД </w:t>
            </w:r>
            <w:proofErr w:type="spellStart"/>
            <w:r w:rsidRPr="00EB2DEB">
              <w:rPr>
                <w:sz w:val="20"/>
                <w:szCs w:val="20"/>
              </w:rPr>
              <w:t>пр</w:t>
            </w:r>
            <w:proofErr w:type="spellEnd"/>
            <w:r w:rsidRPr="00EB2DEB">
              <w:rPr>
                <w:sz w:val="20"/>
                <w:szCs w:val="20"/>
              </w:rPr>
              <w:t>-ля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кг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4,5</w:t>
            </w:r>
          </w:p>
        </w:tc>
      </w:tr>
      <w:tr w:rsidR="00EB2DEB" w:rsidRPr="00EB2DEB" w:rsidTr="00EB2DEB">
        <w:trPr>
          <w:trHeight w:val="300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4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 xml:space="preserve">Гвозди 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строительные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ГОСТ 4028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кг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2,4</w:t>
            </w:r>
          </w:p>
        </w:tc>
      </w:tr>
      <w:tr w:rsidR="00EB2DEB" w:rsidRPr="00EB2DEB" w:rsidTr="00EB2DEB">
        <w:trPr>
          <w:trHeight w:val="510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5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 xml:space="preserve">Сталь листовая горячекатаная 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марки Ст3 толщиной: 1 мм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ГОСТ 14637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т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0,043</w:t>
            </w:r>
          </w:p>
        </w:tc>
      </w:tr>
      <w:tr w:rsidR="00EB2DEB" w:rsidRPr="00EB2DEB" w:rsidTr="00EB2DEB">
        <w:trPr>
          <w:trHeight w:val="300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6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Пропан-бутан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смесь техническая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ГОСТ 20448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кг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1</w:t>
            </w:r>
          </w:p>
        </w:tc>
      </w:tr>
      <w:tr w:rsidR="00EB2DEB" w:rsidRPr="00EB2DEB" w:rsidTr="00EB2DEB">
        <w:trPr>
          <w:trHeight w:val="510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7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 xml:space="preserve">Горячекатаная арматурная сталь 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 xml:space="preserve">класса А-I, </w:t>
            </w:r>
            <w:proofErr w:type="gramStart"/>
            <w:r w:rsidRPr="00EB2DEB">
              <w:rPr>
                <w:sz w:val="20"/>
                <w:szCs w:val="20"/>
              </w:rPr>
              <w:t>А</w:t>
            </w:r>
            <w:proofErr w:type="gramEnd"/>
            <w:r w:rsidRPr="00EB2DEB">
              <w:rPr>
                <w:sz w:val="20"/>
                <w:szCs w:val="20"/>
              </w:rPr>
              <w:t>-II, А-III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 xml:space="preserve">НТД </w:t>
            </w:r>
            <w:proofErr w:type="spellStart"/>
            <w:r w:rsidRPr="00EB2DEB">
              <w:rPr>
                <w:sz w:val="20"/>
                <w:szCs w:val="20"/>
              </w:rPr>
              <w:t>пр</w:t>
            </w:r>
            <w:proofErr w:type="spellEnd"/>
            <w:r w:rsidRPr="00EB2DEB">
              <w:rPr>
                <w:sz w:val="20"/>
                <w:szCs w:val="20"/>
              </w:rPr>
              <w:t>-ля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т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0,28</w:t>
            </w:r>
          </w:p>
        </w:tc>
      </w:tr>
      <w:tr w:rsidR="00EB2DEB" w:rsidRPr="00EB2DEB" w:rsidTr="008224B4">
        <w:trPr>
          <w:trHeight w:val="630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8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Бетон тяжелый, крупность заполнителя 20 мм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класс В15 (М200)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ГОСТ 26633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м3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2,8</w:t>
            </w:r>
          </w:p>
        </w:tc>
      </w:tr>
      <w:tr w:rsidR="00EB2DEB" w:rsidRPr="00EB2DEB" w:rsidTr="00EB2DEB">
        <w:trPr>
          <w:trHeight w:val="300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9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Проникающая смесь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типа  "</w:t>
            </w:r>
            <w:proofErr w:type="spellStart"/>
            <w:r w:rsidRPr="00EB2DEB">
              <w:rPr>
                <w:sz w:val="20"/>
                <w:szCs w:val="20"/>
              </w:rPr>
              <w:t>Пенетрон</w:t>
            </w:r>
            <w:proofErr w:type="spellEnd"/>
            <w:r w:rsidRPr="00EB2DEB">
              <w:rPr>
                <w:sz w:val="20"/>
                <w:szCs w:val="20"/>
              </w:rPr>
              <w:t>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 xml:space="preserve">НТД </w:t>
            </w:r>
            <w:proofErr w:type="spellStart"/>
            <w:r w:rsidRPr="00EB2DEB">
              <w:rPr>
                <w:sz w:val="20"/>
                <w:szCs w:val="20"/>
              </w:rPr>
              <w:t>пр</w:t>
            </w:r>
            <w:proofErr w:type="spellEnd"/>
            <w:r w:rsidRPr="00EB2DEB">
              <w:rPr>
                <w:sz w:val="20"/>
                <w:szCs w:val="20"/>
              </w:rPr>
              <w:t>-ля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кг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33</w:t>
            </w:r>
          </w:p>
        </w:tc>
      </w:tr>
      <w:tr w:rsidR="00EB2DEB" w:rsidRPr="00EB2DEB" w:rsidTr="00EB2DEB">
        <w:trPr>
          <w:trHeight w:val="1245"/>
        </w:trPr>
        <w:tc>
          <w:tcPr>
            <w:tcW w:w="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10</w:t>
            </w:r>
          </w:p>
        </w:tc>
        <w:tc>
          <w:tcPr>
            <w:tcW w:w="3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Пневматическое заглушающее перекрытие с двойным конусом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 xml:space="preserve">изготовитель фирма LAMPE </w:t>
            </w:r>
            <w:proofErr w:type="spellStart"/>
            <w:r w:rsidRPr="00EB2DEB">
              <w:rPr>
                <w:sz w:val="20"/>
                <w:szCs w:val="20"/>
              </w:rPr>
              <w:t>nbgf</w:t>
            </w:r>
            <w:proofErr w:type="spellEnd"/>
            <w:r w:rsidRPr="00EB2DEB">
              <w:rPr>
                <w:sz w:val="20"/>
                <w:szCs w:val="20"/>
              </w:rPr>
              <w:t xml:space="preserve"> 1-1000 со </w:t>
            </w:r>
            <w:proofErr w:type="spellStart"/>
            <w:r w:rsidRPr="00EB2DEB">
              <w:rPr>
                <w:sz w:val="20"/>
                <w:szCs w:val="20"/>
              </w:rPr>
              <w:t>спецуплотнением</w:t>
            </w:r>
            <w:proofErr w:type="spellEnd"/>
            <w:r w:rsidRPr="00EB2DEB">
              <w:rPr>
                <w:sz w:val="20"/>
                <w:szCs w:val="20"/>
              </w:rPr>
              <w:t xml:space="preserve"> артикул 76347.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DEB" w:rsidRPr="00EB2DEB" w:rsidRDefault="00EB2DEB" w:rsidP="00EB2DEB">
            <w:pPr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 xml:space="preserve">НТД </w:t>
            </w:r>
            <w:proofErr w:type="spellStart"/>
            <w:r w:rsidRPr="00EB2DEB">
              <w:rPr>
                <w:sz w:val="20"/>
                <w:szCs w:val="20"/>
              </w:rPr>
              <w:t>пр</w:t>
            </w:r>
            <w:proofErr w:type="spellEnd"/>
            <w:r w:rsidRPr="00EB2DEB">
              <w:rPr>
                <w:sz w:val="20"/>
                <w:szCs w:val="20"/>
              </w:rPr>
              <w:t>-ля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EB2DEB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DEB" w:rsidRPr="00EB2DEB" w:rsidRDefault="00EB2DEB" w:rsidP="00EB2DEB">
            <w:pPr>
              <w:jc w:val="center"/>
              <w:rPr>
                <w:sz w:val="20"/>
                <w:szCs w:val="20"/>
              </w:rPr>
            </w:pPr>
            <w:r w:rsidRPr="00EB2DEB">
              <w:rPr>
                <w:sz w:val="20"/>
                <w:szCs w:val="20"/>
              </w:rPr>
              <w:t>2</w:t>
            </w:r>
          </w:p>
        </w:tc>
      </w:tr>
    </w:tbl>
    <w:p w:rsidR="00EB2DEB" w:rsidRPr="00DE34F9" w:rsidRDefault="00EB2DEB" w:rsidP="00EB2DEB">
      <w:pPr>
        <w:tabs>
          <w:tab w:val="left" w:pos="0"/>
        </w:tabs>
        <w:rPr>
          <w:b/>
        </w:rPr>
      </w:pPr>
    </w:p>
    <w:p w:rsidR="00F620CF" w:rsidRDefault="00F620CF"/>
    <w:sectPr w:rsidR="00F620CF" w:rsidSect="00EB2DEB">
      <w:pgSz w:w="11906" w:h="16838" w:code="9"/>
      <w:pgMar w:top="737" w:right="851" w:bottom="73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u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036E1A"/>
    <w:multiLevelType w:val="hybridMultilevel"/>
    <w:tmpl w:val="63589990"/>
    <w:lvl w:ilvl="0" w:tplc="04190017">
      <w:start w:val="1"/>
      <w:numFmt w:val="lowerLetter"/>
      <w:lvlText w:val="%1)"/>
      <w:lvlJc w:val="left"/>
      <w:pPr>
        <w:ind w:left="1512" w:hanging="360"/>
      </w:pPr>
    </w:lvl>
    <w:lvl w:ilvl="1" w:tplc="04190019" w:tentative="1">
      <w:start w:val="1"/>
      <w:numFmt w:val="lowerLetter"/>
      <w:lvlText w:val="%2."/>
      <w:lvlJc w:val="left"/>
      <w:pPr>
        <w:ind w:left="2232" w:hanging="360"/>
      </w:pPr>
    </w:lvl>
    <w:lvl w:ilvl="2" w:tplc="0419001B" w:tentative="1">
      <w:start w:val="1"/>
      <w:numFmt w:val="lowerRoman"/>
      <w:lvlText w:val="%3."/>
      <w:lvlJc w:val="right"/>
      <w:pPr>
        <w:ind w:left="2952" w:hanging="180"/>
      </w:pPr>
    </w:lvl>
    <w:lvl w:ilvl="3" w:tplc="0419000F" w:tentative="1">
      <w:start w:val="1"/>
      <w:numFmt w:val="decimal"/>
      <w:lvlText w:val="%4."/>
      <w:lvlJc w:val="left"/>
      <w:pPr>
        <w:ind w:left="3672" w:hanging="360"/>
      </w:pPr>
    </w:lvl>
    <w:lvl w:ilvl="4" w:tplc="04190019" w:tentative="1">
      <w:start w:val="1"/>
      <w:numFmt w:val="lowerLetter"/>
      <w:lvlText w:val="%5."/>
      <w:lvlJc w:val="left"/>
      <w:pPr>
        <w:ind w:left="4392" w:hanging="360"/>
      </w:pPr>
    </w:lvl>
    <w:lvl w:ilvl="5" w:tplc="0419001B" w:tentative="1">
      <w:start w:val="1"/>
      <w:numFmt w:val="lowerRoman"/>
      <w:lvlText w:val="%6."/>
      <w:lvlJc w:val="right"/>
      <w:pPr>
        <w:ind w:left="5112" w:hanging="180"/>
      </w:pPr>
    </w:lvl>
    <w:lvl w:ilvl="6" w:tplc="0419000F" w:tentative="1">
      <w:start w:val="1"/>
      <w:numFmt w:val="decimal"/>
      <w:lvlText w:val="%7."/>
      <w:lvlJc w:val="left"/>
      <w:pPr>
        <w:ind w:left="5832" w:hanging="360"/>
      </w:pPr>
    </w:lvl>
    <w:lvl w:ilvl="7" w:tplc="04190019" w:tentative="1">
      <w:start w:val="1"/>
      <w:numFmt w:val="lowerLetter"/>
      <w:lvlText w:val="%8."/>
      <w:lvlJc w:val="left"/>
      <w:pPr>
        <w:ind w:left="6552" w:hanging="360"/>
      </w:pPr>
    </w:lvl>
    <w:lvl w:ilvl="8" w:tplc="041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>
    <w:nsid w:val="53437726"/>
    <w:multiLevelType w:val="multilevel"/>
    <w:tmpl w:val="C1D45686"/>
    <w:lvl w:ilvl="0">
      <w:start w:val="1"/>
      <w:numFmt w:val="decimal"/>
      <w:pStyle w:val="a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933"/>
        </w:tabs>
        <w:ind w:left="93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1"/>
        </w:tabs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5"/>
        </w:tabs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09"/>
        </w:tabs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3"/>
        </w:tabs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1"/>
        </w:tabs>
        <w:ind w:left="1941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11B3"/>
    <w:rsid w:val="000006EB"/>
    <w:rsid w:val="0000519C"/>
    <w:rsid w:val="00007C91"/>
    <w:rsid w:val="00015E8B"/>
    <w:rsid w:val="0002155B"/>
    <w:rsid w:val="000254E7"/>
    <w:rsid w:val="00043E96"/>
    <w:rsid w:val="00060FBE"/>
    <w:rsid w:val="0006597D"/>
    <w:rsid w:val="00070D3D"/>
    <w:rsid w:val="000736E7"/>
    <w:rsid w:val="00087D90"/>
    <w:rsid w:val="000B2DEE"/>
    <w:rsid w:val="000E3EE7"/>
    <w:rsid w:val="00142AB7"/>
    <w:rsid w:val="00150F48"/>
    <w:rsid w:val="001660F3"/>
    <w:rsid w:val="001C08EC"/>
    <w:rsid w:val="001C1CC0"/>
    <w:rsid w:val="001C6298"/>
    <w:rsid w:val="001D54EE"/>
    <w:rsid w:val="001D72CE"/>
    <w:rsid w:val="001F142B"/>
    <w:rsid w:val="001F594B"/>
    <w:rsid w:val="0020089F"/>
    <w:rsid w:val="0021362B"/>
    <w:rsid w:val="00215E57"/>
    <w:rsid w:val="00216F32"/>
    <w:rsid w:val="00253055"/>
    <w:rsid w:val="002531DD"/>
    <w:rsid w:val="00253BA8"/>
    <w:rsid w:val="002B252A"/>
    <w:rsid w:val="002B3353"/>
    <w:rsid w:val="002B6163"/>
    <w:rsid w:val="002E45F7"/>
    <w:rsid w:val="002E4F7B"/>
    <w:rsid w:val="0032396F"/>
    <w:rsid w:val="0033309E"/>
    <w:rsid w:val="0034071C"/>
    <w:rsid w:val="003634EE"/>
    <w:rsid w:val="003659E2"/>
    <w:rsid w:val="00365F6E"/>
    <w:rsid w:val="0038249A"/>
    <w:rsid w:val="003A24FD"/>
    <w:rsid w:val="003A2866"/>
    <w:rsid w:val="003A7DC1"/>
    <w:rsid w:val="003B305E"/>
    <w:rsid w:val="003D00C0"/>
    <w:rsid w:val="003E3E61"/>
    <w:rsid w:val="003E4037"/>
    <w:rsid w:val="003E70D1"/>
    <w:rsid w:val="003F4770"/>
    <w:rsid w:val="00402684"/>
    <w:rsid w:val="0040272D"/>
    <w:rsid w:val="00403DEB"/>
    <w:rsid w:val="004064B0"/>
    <w:rsid w:val="00426F7D"/>
    <w:rsid w:val="004401FE"/>
    <w:rsid w:val="004508D2"/>
    <w:rsid w:val="00452D7C"/>
    <w:rsid w:val="00472036"/>
    <w:rsid w:val="004720EF"/>
    <w:rsid w:val="0049228A"/>
    <w:rsid w:val="00494964"/>
    <w:rsid w:val="00495DF5"/>
    <w:rsid w:val="004A5DF9"/>
    <w:rsid w:val="004B4E70"/>
    <w:rsid w:val="004D0F62"/>
    <w:rsid w:val="004E2813"/>
    <w:rsid w:val="004E360B"/>
    <w:rsid w:val="004E37DC"/>
    <w:rsid w:val="004E714E"/>
    <w:rsid w:val="004F1E67"/>
    <w:rsid w:val="004F6609"/>
    <w:rsid w:val="00502304"/>
    <w:rsid w:val="005211B3"/>
    <w:rsid w:val="0052787B"/>
    <w:rsid w:val="00531D06"/>
    <w:rsid w:val="00556B76"/>
    <w:rsid w:val="00556D61"/>
    <w:rsid w:val="00563A0C"/>
    <w:rsid w:val="005703EA"/>
    <w:rsid w:val="00574DEA"/>
    <w:rsid w:val="005907AF"/>
    <w:rsid w:val="005E543F"/>
    <w:rsid w:val="005E6526"/>
    <w:rsid w:val="005E749F"/>
    <w:rsid w:val="006003EB"/>
    <w:rsid w:val="00601A57"/>
    <w:rsid w:val="00602584"/>
    <w:rsid w:val="00610B01"/>
    <w:rsid w:val="00615C15"/>
    <w:rsid w:val="006172F0"/>
    <w:rsid w:val="00675C02"/>
    <w:rsid w:val="00677B6D"/>
    <w:rsid w:val="00684752"/>
    <w:rsid w:val="006A1524"/>
    <w:rsid w:val="006B743B"/>
    <w:rsid w:val="006C646F"/>
    <w:rsid w:val="006C771C"/>
    <w:rsid w:val="006D16C1"/>
    <w:rsid w:val="006D37B4"/>
    <w:rsid w:val="00723F5A"/>
    <w:rsid w:val="00727CE7"/>
    <w:rsid w:val="007300F8"/>
    <w:rsid w:val="0073220D"/>
    <w:rsid w:val="007341A0"/>
    <w:rsid w:val="007423F6"/>
    <w:rsid w:val="007534E5"/>
    <w:rsid w:val="00760916"/>
    <w:rsid w:val="007710B1"/>
    <w:rsid w:val="00786BC4"/>
    <w:rsid w:val="0079431D"/>
    <w:rsid w:val="007A10E4"/>
    <w:rsid w:val="007E5B3B"/>
    <w:rsid w:val="008224B4"/>
    <w:rsid w:val="00844674"/>
    <w:rsid w:val="008630FB"/>
    <w:rsid w:val="00867DA9"/>
    <w:rsid w:val="00870E1E"/>
    <w:rsid w:val="00871044"/>
    <w:rsid w:val="00877AE4"/>
    <w:rsid w:val="00883F4A"/>
    <w:rsid w:val="008A0773"/>
    <w:rsid w:val="008A469D"/>
    <w:rsid w:val="008B1429"/>
    <w:rsid w:val="008B5357"/>
    <w:rsid w:val="008C235D"/>
    <w:rsid w:val="008C36C6"/>
    <w:rsid w:val="008F1170"/>
    <w:rsid w:val="008F6D74"/>
    <w:rsid w:val="00903EF9"/>
    <w:rsid w:val="009254C3"/>
    <w:rsid w:val="00933AB1"/>
    <w:rsid w:val="00936025"/>
    <w:rsid w:val="00944D71"/>
    <w:rsid w:val="009455F3"/>
    <w:rsid w:val="00963315"/>
    <w:rsid w:val="009901B2"/>
    <w:rsid w:val="00994E31"/>
    <w:rsid w:val="009A3F9A"/>
    <w:rsid w:val="009A5EE3"/>
    <w:rsid w:val="009A7959"/>
    <w:rsid w:val="009B2542"/>
    <w:rsid w:val="009D7E3A"/>
    <w:rsid w:val="00A15A91"/>
    <w:rsid w:val="00A46993"/>
    <w:rsid w:val="00A50786"/>
    <w:rsid w:val="00A73603"/>
    <w:rsid w:val="00A944C8"/>
    <w:rsid w:val="00A95517"/>
    <w:rsid w:val="00A97D0F"/>
    <w:rsid w:val="00AB1BC1"/>
    <w:rsid w:val="00AC591B"/>
    <w:rsid w:val="00AC6408"/>
    <w:rsid w:val="00AD0D48"/>
    <w:rsid w:val="00AE0E9A"/>
    <w:rsid w:val="00AF65F6"/>
    <w:rsid w:val="00B0455D"/>
    <w:rsid w:val="00B07CD6"/>
    <w:rsid w:val="00B109CD"/>
    <w:rsid w:val="00B5109D"/>
    <w:rsid w:val="00B55081"/>
    <w:rsid w:val="00B562B2"/>
    <w:rsid w:val="00B720EE"/>
    <w:rsid w:val="00B75ED6"/>
    <w:rsid w:val="00B75F82"/>
    <w:rsid w:val="00B76ECA"/>
    <w:rsid w:val="00B81D4D"/>
    <w:rsid w:val="00B81FC7"/>
    <w:rsid w:val="00BE09BF"/>
    <w:rsid w:val="00BF62AA"/>
    <w:rsid w:val="00C016CA"/>
    <w:rsid w:val="00C02B6A"/>
    <w:rsid w:val="00C164E0"/>
    <w:rsid w:val="00C250B7"/>
    <w:rsid w:val="00C338C4"/>
    <w:rsid w:val="00C40C93"/>
    <w:rsid w:val="00C415E7"/>
    <w:rsid w:val="00C5136F"/>
    <w:rsid w:val="00C53FB9"/>
    <w:rsid w:val="00C56A1D"/>
    <w:rsid w:val="00C6493C"/>
    <w:rsid w:val="00C86714"/>
    <w:rsid w:val="00CA044E"/>
    <w:rsid w:val="00CB23BB"/>
    <w:rsid w:val="00CB391D"/>
    <w:rsid w:val="00CC7330"/>
    <w:rsid w:val="00CD3097"/>
    <w:rsid w:val="00CE4D32"/>
    <w:rsid w:val="00CF624A"/>
    <w:rsid w:val="00D02E81"/>
    <w:rsid w:val="00D03B5B"/>
    <w:rsid w:val="00D25618"/>
    <w:rsid w:val="00D30CCB"/>
    <w:rsid w:val="00D324BC"/>
    <w:rsid w:val="00D3357B"/>
    <w:rsid w:val="00D337B8"/>
    <w:rsid w:val="00D615B7"/>
    <w:rsid w:val="00D72751"/>
    <w:rsid w:val="00D72F05"/>
    <w:rsid w:val="00D76D8F"/>
    <w:rsid w:val="00D803CF"/>
    <w:rsid w:val="00DA70D6"/>
    <w:rsid w:val="00DB37EB"/>
    <w:rsid w:val="00DC0E7B"/>
    <w:rsid w:val="00DF18F3"/>
    <w:rsid w:val="00DF7548"/>
    <w:rsid w:val="00E17856"/>
    <w:rsid w:val="00E179DB"/>
    <w:rsid w:val="00E20409"/>
    <w:rsid w:val="00E257C1"/>
    <w:rsid w:val="00E26BA7"/>
    <w:rsid w:val="00E3259F"/>
    <w:rsid w:val="00E34209"/>
    <w:rsid w:val="00E3467F"/>
    <w:rsid w:val="00E453AC"/>
    <w:rsid w:val="00E50E54"/>
    <w:rsid w:val="00E63099"/>
    <w:rsid w:val="00E70221"/>
    <w:rsid w:val="00E720D6"/>
    <w:rsid w:val="00E723DA"/>
    <w:rsid w:val="00E73C06"/>
    <w:rsid w:val="00E821E8"/>
    <w:rsid w:val="00E91FC2"/>
    <w:rsid w:val="00EB2DEB"/>
    <w:rsid w:val="00EC0D7B"/>
    <w:rsid w:val="00ED2597"/>
    <w:rsid w:val="00ED2C62"/>
    <w:rsid w:val="00ED3D6A"/>
    <w:rsid w:val="00F10408"/>
    <w:rsid w:val="00F3060D"/>
    <w:rsid w:val="00F3092A"/>
    <w:rsid w:val="00F616D2"/>
    <w:rsid w:val="00F620CF"/>
    <w:rsid w:val="00F62C1E"/>
    <w:rsid w:val="00F64046"/>
    <w:rsid w:val="00F933CB"/>
    <w:rsid w:val="00F94872"/>
    <w:rsid w:val="00FC09E0"/>
    <w:rsid w:val="00FE1515"/>
    <w:rsid w:val="00FE34B9"/>
    <w:rsid w:val="00FF2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25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одподпункт"/>
    <w:basedOn w:val="a0"/>
    <w:rsid w:val="00E257C1"/>
    <w:pPr>
      <w:tabs>
        <w:tab w:val="num" w:pos="1701"/>
      </w:tabs>
      <w:spacing w:line="360" w:lineRule="auto"/>
      <w:ind w:left="1701" w:hanging="567"/>
      <w:jc w:val="both"/>
    </w:pPr>
    <w:rPr>
      <w:sz w:val="28"/>
      <w:szCs w:val="20"/>
    </w:rPr>
  </w:style>
  <w:style w:type="paragraph" w:styleId="a5">
    <w:name w:val="List"/>
    <w:basedOn w:val="a0"/>
    <w:rsid w:val="00E257C1"/>
    <w:pPr>
      <w:spacing w:before="120" w:after="120"/>
      <w:ind w:left="283" w:hanging="283"/>
      <w:jc w:val="both"/>
    </w:pPr>
    <w:rPr>
      <w:rFonts w:ascii="Verdana" w:hAnsi="Verdana" w:cs="Tahoma"/>
      <w:sz w:val="18"/>
      <w:szCs w:val="20"/>
      <w:lang w:eastAsia="en-US"/>
    </w:rPr>
  </w:style>
  <w:style w:type="paragraph" w:customStyle="1" w:styleId="a">
    <w:name w:val="Список нумерованный"/>
    <w:basedOn w:val="a0"/>
    <w:rsid w:val="00E257C1"/>
    <w:pPr>
      <w:numPr>
        <w:numId w:val="1"/>
      </w:numPr>
      <w:spacing w:after="240"/>
    </w:pPr>
    <w:rPr>
      <w:rFonts w:ascii="Verdana" w:hAnsi="Verdana"/>
      <w:sz w:val="18"/>
    </w:rPr>
  </w:style>
  <w:style w:type="paragraph" w:styleId="a6">
    <w:name w:val="Body Text"/>
    <w:basedOn w:val="a0"/>
    <w:link w:val="a7"/>
    <w:rsid w:val="00E257C1"/>
    <w:pPr>
      <w:spacing w:after="120" w:line="360" w:lineRule="auto"/>
      <w:ind w:firstLine="567"/>
      <w:jc w:val="both"/>
    </w:pPr>
    <w:rPr>
      <w:sz w:val="28"/>
      <w:szCs w:val="20"/>
    </w:rPr>
  </w:style>
  <w:style w:type="character" w:customStyle="1" w:styleId="a7">
    <w:name w:val="Основной текст Знак"/>
    <w:basedOn w:val="a1"/>
    <w:link w:val="a6"/>
    <w:rsid w:val="00E257C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0"/>
    <w:uiPriority w:val="34"/>
    <w:qFormat/>
    <w:rsid w:val="00E257C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3">
    <w:name w:val="Заголовок №3_"/>
    <w:link w:val="30"/>
    <w:rsid w:val="00E257C1"/>
    <w:rPr>
      <w:sz w:val="21"/>
      <w:szCs w:val="21"/>
      <w:shd w:val="clear" w:color="auto" w:fill="FFFFFF"/>
    </w:rPr>
  </w:style>
  <w:style w:type="paragraph" w:customStyle="1" w:styleId="30">
    <w:name w:val="Заголовок №3"/>
    <w:basedOn w:val="a0"/>
    <w:link w:val="3"/>
    <w:rsid w:val="00E257C1"/>
    <w:pPr>
      <w:shd w:val="clear" w:color="auto" w:fill="FFFFFF"/>
      <w:spacing w:after="240" w:line="278" w:lineRule="exact"/>
      <w:outlineLvl w:val="2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11">
    <w:name w:val="Основной текст (11) + Полужирный"/>
    <w:rsid w:val="00E257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paragraph" w:customStyle="1" w:styleId="EON">
    <w:name w:val="E.ON Основной текст"/>
    <w:basedOn w:val="a0"/>
    <w:link w:val="EON0"/>
    <w:qFormat/>
    <w:rsid w:val="00E257C1"/>
    <w:pPr>
      <w:spacing w:line="260" w:lineRule="exact"/>
      <w:contextualSpacing/>
    </w:pPr>
    <w:rPr>
      <w:rFonts w:eastAsia="Calibri"/>
      <w:sz w:val="22"/>
      <w:szCs w:val="22"/>
      <w:lang w:eastAsia="en-US"/>
    </w:rPr>
  </w:style>
  <w:style w:type="character" w:customStyle="1" w:styleId="EON0">
    <w:name w:val="E.ON Основной текст Знак"/>
    <w:link w:val="EON"/>
    <w:rsid w:val="00E257C1"/>
    <w:rPr>
      <w:rFonts w:ascii="Times New Roman" w:eastAsia="Calibri" w:hAnsi="Times New Roman" w:cs="Times New Roman"/>
    </w:rPr>
  </w:style>
  <w:style w:type="character" w:customStyle="1" w:styleId="a9">
    <w:name w:val="Основной текст_"/>
    <w:link w:val="6"/>
    <w:rsid w:val="00E257C1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paragraph" w:customStyle="1" w:styleId="6">
    <w:name w:val="Основной текст6"/>
    <w:basedOn w:val="a0"/>
    <w:link w:val="a9"/>
    <w:rsid w:val="00E257C1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25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одподпункт"/>
    <w:basedOn w:val="a0"/>
    <w:rsid w:val="00E257C1"/>
    <w:pPr>
      <w:tabs>
        <w:tab w:val="num" w:pos="1701"/>
      </w:tabs>
      <w:spacing w:line="360" w:lineRule="auto"/>
      <w:ind w:left="1701" w:hanging="567"/>
      <w:jc w:val="both"/>
    </w:pPr>
    <w:rPr>
      <w:sz w:val="28"/>
      <w:szCs w:val="20"/>
    </w:rPr>
  </w:style>
  <w:style w:type="paragraph" w:styleId="a5">
    <w:name w:val="List"/>
    <w:basedOn w:val="a0"/>
    <w:rsid w:val="00E257C1"/>
    <w:pPr>
      <w:spacing w:before="120" w:after="120"/>
      <w:ind w:left="283" w:hanging="283"/>
      <w:jc w:val="both"/>
    </w:pPr>
    <w:rPr>
      <w:rFonts w:ascii="Verdana" w:hAnsi="Verdana" w:cs="Tahoma"/>
      <w:sz w:val="18"/>
      <w:szCs w:val="20"/>
      <w:lang w:eastAsia="en-US"/>
    </w:rPr>
  </w:style>
  <w:style w:type="paragraph" w:customStyle="1" w:styleId="a">
    <w:name w:val="Список нумерованный"/>
    <w:basedOn w:val="a0"/>
    <w:rsid w:val="00E257C1"/>
    <w:pPr>
      <w:numPr>
        <w:numId w:val="1"/>
      </w:numPr>
      <w:spacing w:after="240"/>
    </w:pPr>
    <w:rPr>
      <w:rFonts w:ascii="Verdana" w:hAnsi="Verdana"/>
      <w:sz w:val="18"/>
    </w:rPr>
  </w:style>
  <w:style w:type="paragraph" w:styleId="a6">
    <w:name w:val="Body Text"/>
    <w:basedOn w:val="a0"/>
    <w:link w:val="a7"/>
    <w:rsid w:val="00E257C1"/>
    <w:pPr>
      <w:spacing w:after="120" w:line="360" w:lineRule="auto"/>
      <w:ind w:firstLine="567"/>
      <w:jc w:val="both"/>
    </w:pPr>
    <w:rPr>
      <w:sz w:val="28"/>
      <w:szCs w:val="20"/>
    </w:rPr>
  </w:style>
  <w:style w:type="character" w:customStyle="1" w:styleId="a7">
    <w:name w:val="Основной текст Знак"/>
    <w:basedOn w:val="a1"/>
    <w:link w:val="a6"/>
    <w:rsid w:val="00E257C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0"/>
    <w:uiPriority w:val="34"/>
    <w:qFormat/>
    <w:rsid w:val="00E257C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3">
    <w:name w:val="Заголовок №3_"/>
    <w:link w:val="30"/>
    <w:rsid w:val="00E257C1"/>
    <w:rPr>
      <w:sz w:val="21"/>
      <w:szCs w:val="21"/>
      <w:shd w:val="clear" w:color="auto" w:fill="FFFFFF"/>
    </w:rPr>
  </w:style>
  <w:style w:type="paragraph" w:customStyle="1" w:styleId="30">
    <w:name w:val="Заголовок №3"/>
    <w:basedOn w:val="a0"/>
    <w:link w:val="3"/>
    <w:rsid w:val="00E257C1"/>
    <w:pPr>
      <w:shd w:val="clear" w:color="auto" w:fill="FFFFFF"/>
      <w:spacing w:after="240" w:line="278" w:lineRule="exact"/>
      <w:outlineLvl w:val="2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11">
    <w:name w:val="Основной текст (11) + Полужирный"/>
    <w:rsid w:val="00E257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paragraph" w:customStyle="1" w:styleId="EON">
    <w:name w:val="E.ON Основной текст"/>
    <w:basedOn w:val="a0"/>
    <w:link w:val="EON0"/>
    <w:qFormat/>
    <w:rsid w:val="00E257C1"/>
    <w:pPr>
      <w:spacing w:line="260" w:lineRule="exact"/>
      <w:contextualSpacing/>
    </w:pPr>
    <w:rPr>
      <w:rFonts w:eastAsia="Calibri"/>
      <w:sz w:val="22"/>
      <w:szCs w:val="22"/>
      <w:lang w:val="x-none" w:eastAsia="en-US"/>
    </w:rPr>
  </w:style>
  <w:style w:type="character" w:customStyle="1" w:styleId="EON0">
    <w:name w:val="E.ON Основной текст Знак"/>
    <w:link w:val="EON"/>
    <w:rsid w:val="00E257C1"/>
    <w:rPr>
      <w:rFonts w:ascii="Times New Roman" w:eastAsia="Calibri" w:hAnsi="Times New Roman" w:cs="Times New Roman"/>
      <w:lang w:val="x-none"/>
    </w:rPr>
  </w:style>
  <w:style w:type="character" w:customStyle="1" w:styleId="a9">
    <w:name w:val="Основной текст_"/>
    <w:link w:val="6"/>
    <w:rsid w:val="00E257C1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paragraph" w:customStyle="1" w:styleId="6">
    <w:name w:val="Основной текст6"/>
    <w:basedOn w:val="a0"/>
    <w:link w:val="a9"/>
    <w:rsid w:val="00E257C1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63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79BFF6-AE38-4437-BC22-E52FCE2E2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11</Pages>
  <Words>4462</Words>
  <Characters>25439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GRES5</Company>
  <LinksUpToDate>false</LinksUpToDate>
  <CharactersWithSpaces>29842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Моц Муслима Курбангалиевна</dc:creator>
  <cp:lastModifiedBy>Васильева Надежда Евгеньевна</cp:lastModifiedBy>
  <cp:revision>4</cp:revision>
  <cp:lastPrinted>2014-03-06T04:42:00Z</cp:lastPrinted>
  <dcterms:created xsi:type="dcterms:W3CDTF">2014-03-05T12:09:00Z</dcterms:created>
  <dcterms:modified xsi:type="dcterms:W3CDTF">2014-03-06T04:42:00Z</dcterms:modified>
</cp:coreProperties>
</file>